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4F777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2B44F6">
              <w:rPr>
                <w:sz w:val="64"/>
              </w:rPr>
              <w:t>TR</w:t>
            </w:r>
            <w:bookmarkEnd w:id="2"/>
            <w:r w:rsidRPr="002B44F6">
              <w:rPr>
                <w:sz w:val="64"/>
              </w:rPr>
              <w:t xml:space="preserve"> </w:t>
            </w:r>
            <w:bookmarkStart w:id="3" w:name="specNumber"/>
            <w:r w:rsidR="002B44F6" w:rsidRPr="002B44F6">
              <w:rPr>
                <w:rFonts w:hint="eastAsia"/>
                <w:sz w:val="64"/>
                <w:lang w:eastAsia="zh-CN"/>
              </w:rPr>
              <w:t>38</w:t>
            </w:r>
            <w:r w:rsidRPr="002B44F6">
              <w:rPr>
                <w:sz w:val="64"/>
              </w:rPr>
              <w:t>.</w:t>
            </w:r>
            <w:bookmarkEnd w:id="3"/>
            <w:r w:rsidR="002B44F6" w:rsidRPr="002B44F6">
              <w:rPr>
                <w:rFonts w:hint="eastAsia"/>
                <w:sz w:val="64"/>
                <w:lang w:eastAsia="zh-CN"/>
              </w:rPr>
              <w:t>XXX</w:t>
            </w:r>
            <w:r w:rsidRPr="002B44F6">
              <w:rPr>
                <w:sz w:val="64"/>
              </w:rPr>
              <w:t xml:space="preserve"> </w:t>
            </w:r>
            <w:r w:rsidRPr="002B44F6">
              <w:t>V</w:t>
            </w:r>
            <w:bookmarkStart w:id="4" w:name="specVersion"/>
            <w:r w:rsidR="002B44F6" w:rsidRPr="002B44F6">
              <w:rPr>
                <w:rFonts w:hint="eastAsia"/>
                <w:lang w:eastAsia="zh-CN"/>
              </w:rPr>
              <w:t>0</w:t>
            </w:r>
            <w:r w:rsidRPr="002B44F6">
              <w:t>.</w:t>
            </w:r>
            <w:r w:rsidR="004F7772">
              <w:rPr>
                <w:rFonts w:hint="eastAsia"/>
                <w:lang w:eastAsia="zh-CN"/>
              </w:rPr>
              <w:t>1</w:t>
            </w:r>
            <w:r w:rsidRPr="002B44F6">
              <w:t>.</w:t>
            </w:r>
            <w:bookmarkEnd w:id="4"/>
            <w:r w:rsidR="004F7772">
              <w:rPr>
                <w:rFonts w:hint="eastAsia"/>
                <w:lang w:eastAsia="zh-CN"/>
              </w:rPr>
              <w:t>0</w:t>
            </w:r>
            <w:r w:rsidRPr="002B44F6">
              <w:rPr>
                <w:sz w:val="32"/>
              </w:rPr>
              <w:t>(</w:t>
            </w:r>
            <w:bookmarkStart w:id="5" w:name="issueDate"/>
            <w:r w:rsidR="002B44F6" w:rsidRPr="002B44F6">
              <w:rPr>
                <w:rFonts w:hint="eastAsia"/>
                <w:sz w:val="32"/>
                <w:lang w:eastAsia="zh-CN"/>
              </w:rPr>
              <w:t>2019</w:t>
            </w:r>
            <w:r w:rsidRPr="002B44F6">
              <w:rPr>
                <w:sz w:val="32"/>
              </w:rPr>
              <w:t>-</w:t>
            </w:r>
            <w:bookmarkEnd w:id="5"/>
            <w:r w:rsidR="00EF3720" w:rsidRPr="002B44F6">
              <w:rPr>
                <w:rFonts w:hint="eastAsia"/>
                <w:sz w:val="32"/>
                <w:lang w:eastAsia="zh-CN"/>
              </w:rPr>
              <w:t>1</w:t>
            </w:r>
            <w:r w:rsidR="00EF3720">
              <w:rPr>
                <w:rFonts w:hint="eastAsia"/>
                <w:sz w:val="32"/>
                <w:lang w:eastAsia="zh-CN"/>
              </w:rPr>
              <w:t>1</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6" w:name="spectype2"/>
            <w:r w:rsidR="00D57972" w:rsidRPr="00D9681E">
              <w:t>Report</w:t>
            </w:r>
            <w:bookmarkEnd w:id="6"/>
          </w:p>
        </w:tc>
      </w:tr>
      <w:bookmarkEnd w:id="0"/>
      <w:tr w:rsidR="00810485" w:rsidTr="00224F86">
        <w:trPr>
          <w:trHeight w:hRule="exact" w:val="3686"/>
        </w:trPr>
        <w:tc>
          <w:tcPr>
            <w:tcW w:w="10423" w:type="dxa"/>
            <w:gridSpan w:val="2"/>
            <w:shd w:val="clear" w:color="auto" w:fill="auto"/>
          </w:tcPr>
          <w:p w:rsidR="00810485" w:rsidRPr="004D3578" w:rsidRDefault="00810485" w:rsidP="00224F86">
            <w:pPr>
              <w:pStyle w:val="ZT"/>
              <w:framePr w:wrap="auto" w:hAnchor="text" w:yAlign="inline"/>
            </w:pPr>
            <w:r w:rsidRPr="004D3578">
              <w:t>3rd Generation Partnership Project;</w:t>
            </w:r>
          </w:p>
          <w:p w:rsidR="00810485" w:rsidRPr="00183047" w:rsidRDefault="00810485" w:rsidP="00224F86">
            <w:pPr>
              <w:pStyle w:val="ZT"/>
              <w:framePr w:wrap="auto" w:hAnchor="text" w:yAlign="inline"/>
            </w:pPr>
            <w:r w:rsidRPr="00183047">
              <w:t>Technical Specification Group Radio Access Network;</w:t>
            </w:r>
          </w:p>
          <w:p w:rsidR="00810485" w:rsidRPr="00183047" w:rsidRDefault="00810485" w:rsidP="00224F86">
            <w:pPr>
              <w:pStyle w:val="ZT"/>
              <w:framePr w:wrap="auto" w:hAnchor="text" w:yAlign="inline"/>
            </w:pPr>
            <w:r>
              <w:rPr>
                <w:rFonts w:hint="eastAsia"/>
                <w:lang w:eastAsia="zh-CN"/>
              </w:rPr>
              <w:t>NR</w:t>
            </w:r>
            <w:r w:rsidRPr="00183047">
              <w:t>;</w:t>
            </w:r>
          </w:p>
          <w:p w:rsidR="00810485" w:rsidRPr="00183047" w:rsidRDefault="00810485" w:rsidP="00224F86">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224F86">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7" w:name="specRelease"/>
            <w:r w:rsidRPr="00D9681E">
              <w:rPr>
                <w:rStyle w:val="ZGSM"/>
              </w:rPr>
              <w:t xml:space="preserve"> 16</w:t>
            </w:r>
            <w:bookmarkEnd w:id="7"/>
            <w:r w:rsidRPr="00D9681E">
              <w:t>)</w:t>
            </w:r>
          </w:p>
        </w:tc>
      </w:tr>
      <w:tr w:rsidR="00810485" w:rsidTr="00224F86">
        <w:tc>
          <w:tcPr>
            <w:tcW w:w="10423" w:type="dxa"/>
            <w:gridSpan w:val="2"/>
            <w:shd w:val="clear" w:color="auto" w:fill="auto"/>
          </w:tcPr>
          <w:p w:rsidR="00810485" w:rsidRPr="00133525" w:rsidRDefault="00810485" w:rsidP="00224F86">
            <w:pPr>
              <w:pStyle w:val="ZU"/>
              <w:framePr w:w="0" w:wrap="auto" w:vAnchor="margin" w:hAnchor="text" w:yAlign="inline"/>
              <w:tabs>
                <w:tab w:val="right" w:pos="10206"/>
              </w:tabs>
              <w:jc w:val="left"/>
              <w:rPr>
                <w:color w:val="0000FF"/>
              </w:rPr>
            </w:pPr>
            <w:r w:rsidRPr="00133525">
              <w:rPr>
                <w:color w:val="0000FF"/>
              </w:rPr>
              <w:tab/>
            </w:r>
          </w:p>
        </w:tc>
      </w:tr>
      <w:tr w:rsidR="00810485" w:rsidTr="00224F86">
        <w:trPr>
          <w:trHeight w:hRule="exact" w:val="1531"/>
        </w:trPr>
        <w:tc>
          <w:tcPr>
            <w:tcW w:w="4883" w:type="dxa"/>
            <w:shd w:val="clear" w:color="auto" w:fill="auto"/>
          </w:tcPr>
          <w:p w:rsidR="00810485" w:rsidRDefault="00810485" w:rsidP="00224F86">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224F86">
            <w:pPr>
              <w:jc w:val="right"/>
            </w:pPr>
            <w:bookmarkStart w:id="8"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8"/>
          </w:p>
        </w:tc>
      </w:tr>
      <w:tr w:rsidR="00810485" w:rsidTr="00224F86">
        <w:trPr>
          <w:trHeight w:hRule="exact" w:val="5783"/>
        </w:trPr>
        <w:tc>
          <w:tcPr>
            <w:tcW w:w="10423" w:type="dxa"/>
            <w:gridSpan w:val="2"/>
            <w:shd w:val="clear" w:color="auto" w:fill="auto"/>
          </w:tcPr>
          <w:p w:rsidR="00810485" w:rsidRPr="00C074DD" w:rsidRDefault="00810485" w:rsidP="00224F86">
            <w:pPr>
              <w:pStyle w:val="Guidance"/>
              <w:rPr>
                <w:b/>
              </w:rPr>
            </w:pPr>
          </w:p>
        </w:tc>
      </w:tr>
      <w:tr w:rsidR="00810485" w:rsidTr="00224F86">
        <w:trPr>
          <w:cantSplit/>
          <w:trHeight w:hRule="exact" w:val="964"/>
        </w:trPr>
        <w:tc>
          <w:tcPr>
            <w:tcW w:w="10423" w:type="dxa"/>
            <w:gridSpan w:val="2"/>
            <w:shd w:val="clear" w:color="auto" w:fill="auto"/>
          </w:tcPr>
          <w:p w:rsidR="00810485" w:rsidRPr="00133525" w:rsidRDefault="00810485" w:rsidP="00224F86">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810485" w:rsidRPr="004D3578" w:rsidRDefault="00810485" w:rsidP="00224F86">
            <w:pPr>
              <w:pStyle w:val="ZV"/>
              <w:framePr w:w="0" w:wrap="auto" w:vAnchor="margin" w:hAnchor="text" w:yAlign="inline"/>
            </w:pPr>
          </w:p>
          <w:p w:rsidR="00810485" w:rsidRPr="00133525" w:rsidRDefault="00810485" w:rsidP="00224F86">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224F86">
        <w:trPr>
          <w:trHeight w:hRule="exact" w:val="5670"/>
        </w:trPr>
        <w:tc>
          <w:tcPr>
            <w:tcW w:w="10423" w:type="dxa"/>
            <w:shd w:val="clear" w:color="auto" w:fill="auto"/>
          </w:tcPr>
          <w:p w:rsidR="00810485" w:rsidRDefault="00810485" w:rsidP="00224F86">
            <w:pPr>
              <w:pStyle w:val="Guidance"/>
            </w:pPr>
            <w:bookmarkStart w:id="10" w:name="page2"/>
          </w:p>
        </w:tc>
      </w:tr>
      <w:tr w:rsidR="00810485" w:rsidTr="00224F86">
        <w:trPr>
          <w:trHeight w:hRule="exact" w:val="5387"/>
        </w:trPr>
        <w:tc>
          <w:tcPr>
            <w:tcW w:w="10423" w:type="dxa"/>
            <w:shd w:val="clear" w:color="auto" w:fill="auto"/>
          </w:tcPr>
          <w:p w:rsidR="00810485" w:rsidRPr="00133525" w:rsidRDefault="00810485" w:rsidP="00224F86">
            <w:pPr>
              <w:pStyle w:val="FP"/>
              <w:spacing w:after="240"/>
              <w:ind w:left="2835" w:right="2835"/>
              <w:jc w:val="center"/>
              <w:rPr>
                <w:rFonts w:ascii="Arial" w:hAnsi="Arial"/>
                <w:b/>
                <w:i/>
              </w:rPr>
            </w:pPr>
            <w:bookmarkStart w:id="11" w:name="coords3gpp"/>
            <w:r w:rsidRPr="00133525">
              <w:rPr>
                <w:rFonts w:ascii="Arial" w:hAnsi="Arial"/>
                <w:b/>
                <w:i/>
              </w:rPr>
              <w:t>3GPP</w:t>
            </w:r>
          </w:p>
          <w:p w:rsidR="00810485" w:rsidRPr="004D3578" w:rsidRDefault="00810485" w:rsidP="00224F86">
            <w:pPr>
              <w:pStyle w:val="FP"/>
              <w:pBdr>
                <w:bottom w:val="single" w:sz="6" w:space="1" w:color="auto"/>
              </w:pBdr>
              <w:ind w:left="2835" w:right="2835"/>
              <w:jc w:val="center"/>
            </w:pPr>
            <w:r w:rsidRPr="004D3578">
              <w:t>Postal address</w:t>
            </w:r>
          </w:p>
          <w:p w:rsidR="00810485" w:rsidRPr="00133525" w:rsidRDefault="00810485" w:rsidP="00224F86">
            <w:pPr>
              <w:pStyle w:val="FP"/>
              <w:ind w:left="2835" w:right="2835"/>
              <w:jc w:val="center"/>
              <w:rPr>
                <w:rFonts w:ascii="Arial" w:hAnsi="Arial"/>
                <w:sz w:val="18"/>
              </w:rPr>
            </w:pPr>
          </w:p>
          <w:p w:rsidR="00810485" w:rsidRPr="004D3578" w:rsidRDefault="00810485" w:rsidP="00224F86">
            <w:pPr>
              <w:pStyle w:val="FP"/>
              <w:pBdr>
                <w:bottom w:val="single" w:sz="6" w:space="1" w:color="auto"/>
              </w:pBdr>
              <w:spacing w:before="240"/>
              <w:ind w:left="2835" w:right="2835"/>
              <w:jc w:val="center"/>
            </w:pPr>
            <w:r w:rsidRPr="004D3578">
              <w:t>3GPP support office address</w:t>
            </w:r>
          </w:p>
          <w:p w:rsidR="00810485" w:rsidRPr="00133525" w:rsidRDefault="00810485" w:rsidP="00224F8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810485" w:rsidRPr="00133525" w:rsidRDefault="00810485" w:rsidP="00224F8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810485" w:rsidRPr="00133525" w:rsidRDefault="00810485" w:rsidP="00224F86">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224F86">
            <w:pPr>
              <w:pStyle w:val="FP"/>
              <w:pBdr>
                <w:bottom w:val="single" w:sz="6" w:space="1" w:color="auto"/>
              </w:pBdr>
              <w:spacing w:before="240"/>
              <w:ind w:left="2835" w:right="2835"/>
              <w:jc w:val="center"/>
            </w:pPr>
            <w:r w:rsidRPr="004D3578">
              <w:t>Internet</w:t>
            </w:r>
          </w:p>
          <w:p w:rsidR="00810485" w:rsidRPr="00133525" w:rsidRDefault="00810485" w:rsidP="00224F86">
            <w:pPr>
              <w:pStyle w:val="FP"/>
              <w:ind w:left="2835" w:right="2835"/>
              <w:jc w:val="center"/>
              <w:rPr>
                <w:rFonts w:ascii="Arial" w:hAnsi="Arial"/>
                <w:sz w:val="18"/>
              </w:rPr>
            </w:pPr>
            <w:r w:rsidRPr="00133525">
              <w:rPr>
                <w:rFonts w:ascii="Arial" w:hAnsi="Arial"/>
                <w:sz w:val="18"/>
              </w:rPr>
              <w:t>http://www.3gpp.org</w:t>
            </w:r>
            <w:bookmarkEnd w:id="11"/>
          </w:p>
          <w:p w:rsidR="00810485" w:rsidRDefault="00810485" w:rsidP="00224F86"/>
        </w:tc>
      </w:tr>
      <w:tr w:rsidR="00810485" w:rsidTr="00224F86">
        <w:tc>
          <w:tcPr>
            <w:tcW w:w="10423" w:type="dxa"/>
            <w:shd w:val="clear" w:color="auto" w:fill="auto"/>
            <w:vAlign w:val="bottom"/>
          </w:tcPr>
          <w:p w:rsidR="00810485" w:rsidRPr="00133525" w:rsidRDefault="00810485" w:rsidP="00224F8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810485" w:rsidRPr="004D3578" w:rsidRDefault="00810485" w:rsidP="00224F8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224F86">
            <w:pPr>
              <w:pStyle w:val="FP"/>
              <w:jc w:val="center"/>
              <w:rPr>
                <w:noProof/>
              </w:rPr>
            </w:pPr>
          </w:p>
          <w:p w:rsidR="00810485" w:rsidRPr="00133525" w:rsidRDefault="00810485" w:rsidP="00224F86">
            <w:pPr>
              <w:pStyle w:val="FP"/>
              <w:jc w:val="center"/>
              <w:rPr>
                <w:noProof/>
                <w:sz w:val="18"/>
              </w:rPr>
            </w:pPr>
            <w:r w:rsidRPr="00133525">
              <w:rPr>
                <w:noProof/>
                <w:sz w:val="18"/>
              </w:rPr>
              <w:t xml:space="preserve">© </w:t>
            </w:r>
            <w:bookmarkStart w:id="13" w:name="copyrightDate"/>
            <w:r w:rsidRPr="00260E68">
              <w:rPr>
                <w:noProof/>
                <w:sz w:val="18"/>
              </w:rPr>
              <w:t>2019</w:t>
            </w:r>
            <w:bookmarkEnd w:id="13"/>
            <w:r w:rsidRPr="00260E68">
              <w:rPr>
                <w:noProof/>
                <w:sz w:val="18"/>
              </w:rPr>
              <w:t>, 3</w:t>
            </w:r>
            <w:r w:rsidRPr="00133525">
              <w:rPr>
                <w:noProof/>
                <w:sz w:val="18"/>
              </w:rPr>
              <w:t>GPP Organizational Partners (ARIB, ATIS, CCSA, ETSI, TSDSI, TTA, TTC).</w:t>
            </w:r>
            <w:bookmarkStart w:id="14" w:name="copyrightaddon"/>
            <w:bookmarkEnd w:id="14"/>
          </w:p>
          <w:p w:rsidR="00810485" w:rsidRPr="00133525" w:rsidRDefault="00810485" w:rsidP="00224F86">
            <w:pPr>
              <w:pStyle w:val="FP"/>
              <w:jc w:val="center"/>
              <w:rPr>
                <w:noProof/>
                <w:sz w:val="18"/>
              </w:rPr>
            </w:pPr>
            <w:r w:rsidRPr="00133525">
              <w:rPr>
                <w:noProof/>
                <w:sz w:val="18"/>
              </w:rPr>
              <w:t>All rights reserved.</w:t>
            </w:r>
          </w:p>
          <w:p w:rsidR="00810485" w:rsidRPr="00133525" w:rsidRDefault="00810485" w:rsidP="00224F86">
            <w:pPr>
              <w:pStyle w:val="FP"/>
              <w:rPr>
                <w:noProof/>
                <w:sz w:val="18"/>
              </w:rPr>
            </w:pPr>
          </w:p>
          <w:p w:rsidR="00810485" w:rsidRPr="00133525" w:rsidRDefault="00810485" w:rsidP="00224F86">
            <w:pPr>
              <w:pStyle w:val="FP"/>
              <w:rPr>
                <w:noProof/>
                <w:sz w:val="18"/>
              </w:rPr>
            </w:pPr>
            <w:r w:rsidRPr="00133525">
              <w:rPr>
                <w:noProof/>
                <w:sz w:val="18"/>
              </w:rPr>
              <w:t>UMTS™ is a Trade Mark of ETSI registered for the benefit of its members</w:t>
            </w:r>
          </w:p>
          <w:p w:rsidR="00810485" w:rsidRPr="00133525" w:rsidRDefault="00810485" w:rsidP="00224F8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224F86">
            <w:pPr>
              <w:pStyle w:val="FP"/>
              <w:rPr>
                <w:noProof/>
                <w:sz w:val="18"/>
              </w:rPr>
            </w:pPr>
            <w:r w:rsidRPr="00133525">
              <w:rPr>
                <w:noProof/>
                <w:sz w:val="18"/>
              </w:rPr>
              <w:t>GSM® and the GSM logo are registered and owned by the GSM Association</w:t>
            </w:r>
            <w:bookmarkEnd w:id="12"/>
          </w:p>
          <w:p w:rsidR="00810485" w:rsidRDefault="00810485" w:rsidP="00224F86"/>
        </w:tc>
      </w:tr>
      <w:bookmarkEnd w:id="10"/>
    </w:tbl>
    <w:p w:rsidR="00810485" w:rsidRPr="004D3578" w:rsidRDefault="00810485" w:rsidP="00810485">
      <w:pPr>
        <w:pStyle w:val="TT"/>
      </w:pPr>
      <w:r w:rsidRPr="004D3578">
        <w:br w:type="page"/>
      </w:r>
      <w:bookmarkStart w:id="15" w:name="tableOfContents"/>
      <w:bookmarkEnd w:id="15"/>
      <w:r w:rsidRPr="004D3578">
        <w:lastRenderedPageBreak/>
        <w:t>Contents</w:t>
      </w:r>
    </w:p>
    <w:p w:rsidR="0090402A" w:rsidRDefault="00810485">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0402A">
        <w:t>Foreword</w:t>
      </w:r>
      <w:r w:rsidR="0090402A">
        <w:tab/>
      </w:r>
      <w:r w:rsidR="0090402A">
        <w:fldChar w:fldCharType="begin"/>
      </w:r>
      <w:r w:rsidR="0090402A">
        <w:instrText xml:space="preserve"> PAGEREF _Toc25739770 \h </w:instrText>
      </w:r>
      <w:r w:rsidR="0090402A">
        <w:fldChar w:fldCharType="separate"/>
      </w:r>
      <w:r w:rsidR="0090402A">
        <w:t>5</w:t>
      </w:r>
      <w:r w:rsidR="0090402A">
        <w:fldChar w:fldCharType="end"/>
      </w:r>
    </w:p>
    <w:p w:rsidR="0090402A" w:rsidRDefault="0090402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_Toc25739771 \h </w:instrText>
      </w:r>
      <w:r>
        <w:fldChar w:fldCharType="separate"/>
      </w:r>
      <w:r>
        <w:t>7</w:t>
      </w:r>
      <w:r>
        <w:fldChar w:fldCharType="end"/>
      </w:r>
    </w:p>
    <w:p w:rsidR="0090402A" w:rsidRDefault="0090402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_Toc25739772 \h </w:instrText>
      </w:r>
      <w:r>
        <w:fldChar w:fldCharType="separate"/>
      </w:r>
      <w:r>
        <w:t>7</w:t>
      </w:r>
      <w:r>
        <w:fldChar w:fldCharType="end"/>
      </w:r>
    </w:p>
    <w:p w:rsidR="0090402A" w:rsidRDefault="0090402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_Toc25739773 \h </w:instrText>
      </w:r>
      <w:r>
        <w:fldChar w:fldCharType="separate"/>
      </w:r>
      <w:r>
        <w:t>7</w:t>
      </w:r>
      <w:r>
        <w:fldChar w:fldCharType="end"/>
      </w:r>
    </w:p>
    <w:p w:rsidR="0090402A" w:rsidRDefault="0090402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_Toc25739774 \h </w:instrText>
      </w:r>
      <w:r>
        <w:fldChar w:fldCharType="separate"/>
      </w:r>
      <w:r>
        <w:t>7</w:t>
      </w:r>
      <w:r>
        <w:fldChar w:fldCharType="end"/>
      </w:r>
    </w:p>
    <w:p w:rsidR="0090402A" w:rsidRDefault="0090402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_Toc25739775 \h </w:instrText>
      </w:r>
      <w:r>
        <w:fldChar w:fldCharType="separate"/>
      </w:r>
      <w:r>
        <w:t>7</w:t>
      </w:r>
      <w:r>
        <w:fldChar w:fldCharType="end"/>
      </w:r>
    </w:p>
    <w:p w:rsidR="0090402A" w:rsidRDefault="0090402A">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_Toc25739776 \h </w:instrText>
      </w:r>
      <w:r>
        <w:fldChar w:fldCharType="separate"/>
      </w:r>
      <w:r>
        <w:t>7</w:t>
      </w:r>
      <w:r>
        <w:fldChar w:fldCharType="end"/>
      </w:r>
    </w:p>
    <w:p w:rsidR="0090402A" w:rsidRDefault="0090402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_Toc25739777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Specification organization</w:t>
      </w:r>
      <w:r>
        <w:tab/>
      </w:r>
      <w:r>
        <w:fldChar w:fldCharType="begin"/>
      </w:r>
      <w:r>
        <w:instrText xml:space="preserve"> PAGEREF _Toc25739778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_Toc25739779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_Toc25739780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_Toc25739781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_Toc25739782 \h </w:instrText>
      </w:r>
      <w:r>
        <w:fldChar w:fldCharType="separate"/>
      </w:r>
      <w:r>
        <w:t>8</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_Toc25739783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_Toc25739784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_Toc25739785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_Toc25739786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_Toc25739787 \h </w:instrText>
      </w:r>
      <w:r>
        <w:fldChar w:fldCharType="separate"/>
      </w:r>
      <w:r>
        <w:t>10</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_Toc25739788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_Toc25739789 \h </w:instrText>
      </w:r>
      <w:r>
        <w:fldChar w:fldCharType="separate"/>
      </w:r>
      <w:r>
        <w:t>10</w:t>
      </w:r>
      <w:r>
        <w:fldChar w:fldCharType="end"/>
      </w:r>
    </w:p>
    <w:p w:rsidR="0090402A" w:rsidRDefault="0090402A">
      <w:pPr>
        <w:pStyle w:val="TOC3"/>
        <w:rPr>
          <w:rFonts w:asciiTheme="minorHAnsi" w:hAnsiTheme="minorHAnsi" w:cstheme="minorBidi"/>
          <w:kern w:val="2"/>
          <w:sz w:val="21"/>
          <w:szCs w:val="22"/>
          <w:lang w:val="en-US" w:eastAsia="zh-CN"/>
        </w:rPr>
      </w:pPr>
      <w:r w:rsidRPr="00451839">
        <w:rPr>
          <w:rFonts w:eastAsia="宋体"/>
        </w:rPr>
        <w:t>6.1.x</w:t>
      </w:r>
      <w:r>
        <w:rPr>
          <w:rFonts w:asciiTheme="minorHAnsi" w:hAnsiTheme="minorHAnsi" w:cstheme="minorBidi"/>
          <w:kern w:val="2"/>
          <w:sz w:val="21"/>
          <w:szCs w:val="22"/>
          <w:lang w:val="en-US" w:eastAsia="zh-CN"/>
        </w:rPr>
        <w:tab/>
      </w:r>
      <w:r w:rsidRPr="00451839">
        <w:rPr>
          <w:rFonts w:eastAsia="宋体"/>
        </w:rPr>
        <w:t>Co-location</w:t>
      </w:r>
      <w:r>
        <w:tab/>
      </w:r>
      <w:r>
        <w:fldChar w:fldCharType="begin"/>
      </w:r>
      <w:r>
        <w:instrText xml:space="preserve"> PAGEREF _Toc25739790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_Toc25739791 \h </w:instrText>
      </w:r>
      <w:r>
        <w:fldChar w:fldCharType="separate"/>
      </w:r>
      <w:r>
        <w:t>11</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_Toc25739792 \h </w:instrText>
      </w:r>
      <w:r>
        <w:fldChar w:fldCharType="separate"/>
      </w:r>
      <w:r>
        <w:t>11</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_Toc25739793 \h </w:instrText>
      </w:r>
      <w:r>
        <w:fldChar w:fldCharType="separate"/>
      </w:r>
      <w:r>
        <w:t>12</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_Toc25739794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_Toc25739795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_Toc25739796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_Toc25739797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_Toc25739798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_Toc25739799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_Toc25739800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_Toc25739801 \h </w:instrText>
      </w:r>
      <w:r>
        <w:fldChar w:fldCharType="separate"/>
      </w:r>
      <w:r>
        <w:t>12</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_Toc25739802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_Toc25739803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_Toc25739804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_Toc25739805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_Toc25739806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_Toc25739807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_Toc25739808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_Toc25739809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_Toc25739810 \h </w:instrText>
      </w:r>
      <w:r>
        <w:fldChar w:fldCharType="separate"/>
      </w:r>
      <w:r>
        <w:t>13</w:t>
      </w:r>
      <w:r>
        <w:fldChar w:fldCharType="end"/>
      </w:r>
    </w:p>
    <w:p w:rsidR="0090402A" w:rsidRDefault="0090402A">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_Toc25739811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_Toc25739812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_Toc25739813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_Toc25739814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_Toc25739815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_Toc25739816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_Toc25739817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_Toc25739818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_Toc25739819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_Toc25739820 \h </w:instrText>
      </w:r>
      <w:r>
        <w:fldChar w:fldCharType="separate"/>
      </w:r>
      <w:r>
        <w:t>14</w:t>
      </w:r>
      <w:r>
        <w:fldChar w:fldCharType="end"/>
      </w:r>
    </w:p>
    <w:p w:rsidR="0090402A" w:rsidRDefault="0090402A">
      <w:pPr>
        <w:pStyle w:val="TOC1"/>
        <w:rPr>
          <w:rFonts w:asciiTheme="minorHAnsi" w:hAnsiTheme="minorHAnsi" w:cstheme="minorBidi"/>
          <w:kern w:val="2"/>
          <w:sz w:val="21"/>
          <w:szCs w:val="22"/>
          <w:lang w:val="en-US" w:eastAsia="zh-CN"/>
        </w:rPr>
      </w:pPr>
      <w:r>
        <w:lastRenderedPageBreak/>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_Toc25739821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_Toc25739822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rsidRPr="00451839">
        <w:rPr>
          <w:lang w:val="en-US"/>
        </w:rPr>
        <w:t>10.2</w:t>
      </w:r>
      <w:r>
        <w:rPr>
          <w:rFonts w:asciiTheme="minorHAnsi" w:hAnsiTheme="minorHAnsi" w:cstheme="minorBidi"/>
          <w:kern w:val="2"/>
          <w:sz w:val="21"/>
          <w:szCs w:val="22"/>
          <w:lang w:val="en-US" w:eastAsia="zh-CN"/>
        </w:rPr>
        <w:tab/>
      </w:r>
      <w:r w:rsidRPr="00451839">
        <w:rPr>
          <w:lang w:val="en-US"/>
        </w:rPr>
        <w:t>OTA sensitivity</w:t>
      </w:r>
      <w:r>
        <w:tab/>
      </w:r>
      <w:r>
        <w:fldChar w:fldCharType="begin"/>
      </w:r>
      <w:r>
        <w:instrText xml:space="preserve"> PAGEREF _Toc25739823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_Toc25739824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_Toc25739825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_Toc25739826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_Toc25739827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_Toc25739828 \h </w:instrText>
      </w:r>
      <w:r>
        <w:fldChar w:fldCharType="separate"/>
      </w:r>
      <w:r>
        <w:t>15</w:t>
      </w:r>
      <w:r>
        <w:fldChar w:fldCharType="end"/>
      </w:r>
    </w:p>
    <w:p w:rsidR="0090402A" w:rsidRDefault="0090402A">
      <w:pPr>
        <w:pStyle w:val="TOC2"/>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_Toc25739829 \h </w:instrText>
      </w:r>
      <w:r>
        <w:fldChar w:fldCharType="separate"/>
      </w:r>
      <w:r>
        <w:t>15</w:t>
      </w:r>
      <w:r>
        <w:fldChar w:fldCharType="end"/>
      </w:r>
    </w:p>
    <w:p w:rsidR="0090402A" w:rsidRDefault="0090402A">
      <w:pPr>
        <w:pStyle w:val="TOC2"/>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_Toc25739830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_Toc25739831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_Toc25739832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_Toc25739833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_Toc25739834 \h </w:instrText>
      </w:r>
      <w:r>
        <w:fldChar w:fldCharType="separate"/>
      </w:r>
      <w:r>
        <w:t>15</w:t>
      </w:r>
      <w:r>
        <w:fldChar w:fldCharType="end"/>
      </w:r>
    </w:p>
    <w:p w:rsidR="0090402A" w:rsidRDefault="0090402A">
      <w:pPr>
        <w:pStyle w:val="TOC9"/>
        <w:rPr>
          <w:rFonts w:asciiTheme="minorHAnsi" w:hAnsiTheme="minorHAnsi" w:cstheme="minorBidi"/>
          <w:b w:val="0"/>
          <w:kern w:val="2"/>
          <w:sz w:val="21"/>
          <w:szCs w:val="22"/>
          <w:lang w:val="en-US" w:eastAsia="zh-CN"/>
        </w:rPr>
      </w:pPr>
      <w:r>
        <w:t>Annex &lt;A&gt; (normative): &lt;Normative annex for a Technical Report&gt;</w:t>
      </w:r>
      <w:r>
        <w:tab/>
      </w:r>
      <w:r>
        <w:fldChar w:fldCharType="begin"/>
      </w:r>
      <w:r>
        <w:instrText xml:space="preserve"> PAGEREF _Toc25739835 \h </w:instrText>
      </w:r>
      <w:r>
        <w:fldChar w:fldCharType="separate"/>
      </w:r>
      <w:r>
        <w:t>16</w:t>
      </w:r>
      <w:r>
        <w:fldChar w:fldCharType="end"/>
      </w:r>
    </w:p>
    <w:p w:rsidR="0090402A" w:rsidRDefault="0090402A">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_Toc25739836 \h </w:instrText>
      </w:r>
      <w:r>
        <w:fldChar w:fldCharType="separate"/>
      </w:r>
      <w:r>
        <w:t>17</w:t>
      </w:r>
      <w:r>
        <w:fldChar w:fldCharType="end"/>
      </w:r>
    </w:p>
    <w:p w:rsidR="00810485" w:rsidRPr="004D3578" w:rsidRDefault="00810485" w:rsidP="00810485">
      <w:r w:rsidRPr="004D3578">
        <w:rPr>
          <w:noProof/>
          <w:sz w:val="22"/>
        </w:rPr>
        <w:fldChar w:fldCharType="end"/>
      </w:r>
    </w:p>
    <w:p w:rsidR="00810485" w:rsidRPr="007B600E" w:rsidRDefault="00810485" w:rsidP="00810485">
      <w:pPr>
        <w:pStyle w:val="Guidance"/>
      </w:pPr>
      <w:r w:rsidRPr="004D3578">
        <w:br w:type="page"/>
      </w:r>
    </w:p>
    <w:p w:rsidR="00810485" w:rsidRDefault="00810485" w:rsidP="00810485">
      <w:pPr>
        <w:pStyle w:val="Heading1"/>
      </w:pPr>
      <w:bookmarkStart w:id="16" w:name="foreword"/>
      <w:bookmarkStart w:id="17" w:name="_Toc25739770"/>
      <w:bookmarkEnd w:id="16"/>
      <w:r w:rsidRPr="004D3578">
        <w:lastRenderedPageBreak/>
        <w:t>Foreword</w:t>
      </w:r>
      <w:bookmarkEnd w:id="17"/>
    </w:p>
    <w:p w:rsidR="00810485" w:rsidRPr="004D3578" w:rsidRDefault="00810485" w:rsidP="00810485">
      <w:r w:rsidRPr="004D3578">
        <w:t>This Technic</w:t>
      </w:r>
      <w:r w:rsidRPr="00260E68">
        <w:t>al</w:t>
      </w:r>
      <w:bookmarkStart w:id="18" w:name="spectype3"/>
      <w:r w:rsidRPr="00260E68">
        <w:rPr>
          <w:rFonts w:hint="eastAsia"/>
          <w:lang w:eastAsia="zh-CN"/>
        </w:rPr>
        <w:t xml:space="preserve"> </w:t>
      </w:r>
      <w:r w:rsidRPr="00260E68">
        <w:t>Report</w:t>
      </w:r>
      <w:bookmarkEnd w:id="18"/>
      <w:r w:rsidRPr="00260E68">
        <w:t xml:space="preserve"> ha</w:t>
      </w:r>
      <w:r w:rsidRPr="004D3578">
        <w:t>s been produced by the 3</w:t>
      </w:r>
      <w: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810485" w:rsidP="00810485">
      <w:pPr>
        <w:pStyle w:val="B2"/>
      </w:pPr>
      <w:proofErr w:type="gramStart"/>
      <w:r w:rsidRPr="004D3578">
        <w:t>y</w:t>
      </w:r>
      <w:proofErr w:type="gramEnd"/>
      <w:r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810485" w:rsidP="00810485">
      <w:pPr>
        <w:pStyle w:val="EX"/>
      </w:pPr>
      <w:proofErr w:type="gramStart"/>
      <w:r w:rsidRPr="008C384C">
        <w:rPr>
          <w:b/>
        </w:rPr>
        <w:t>should</w:t>
      </w:r>
      <w:proofErr w:type="gramEnd"/>
      <w:r>
        <w:tab/>
      </w:r>
      <w:r>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810485" w:rsidP="00810485">
      <w:pPr>
        <w:pStyle w:val="EX"/>
      </w:pPr>
      <w:proofErr w:type="gramStart"/>
      <w:r w:rsidRPr="00774DA4">
        <w:rPr>
          <w:b/>
        </w:rPr>
        <w:t>can</w:t>
      </w:r>
      <w:proofErr w:type="gramEnd"/>
      <w:r>
        <w:tab/>
      </w:r>
      <w:r>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810485" w:rsidP="00810485">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proofErr w:type="gramStart"/>
      <w:r>
        <w:t>The constructions "is" and "is not" do not indicate requirements.</w:t>
      </w:r>
      <w:proofErr w:type="gramEnd"/>
    </w:p>
    <w:p w:rsidR="00810485" w:rsidRPr="004D3578" w:rsidRDefault="00810485" w:rsidP="00810485">
      <w:pPr>
        <w:pStyle w:val="Heading1"/>
      </w:pPr>
      <w:bookmarkStart w:id="19" w:name="introduction"/>
      <w:bookmarkEnd w:id="19"/>
      <w:r w:rsidRPr="004D3578">
        <w:br w:type="page"/>
      </w:r>
      <w:bookmarkStart w:id="20" w:name="scope"/>
      <w:bookmarkStart w:id="21" w:name="_Toc25739771"/>
      <w:bookmarkEnd w:id="20"/>
      <w:r w:rsidRPr="004D3578">
        <w:lastRenderedPageBreak/>
        <w:t>1</w:t>
      </w:r>
      <w:r w:rsidRPr="004D3578">
        <w:tab/>
        <w:t>Scope</w:t>
      </w:r>
      <w:bookmarkEnd w:id="21"/>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Heading1"/>
      </w:pPr>
      <w:bookmarkStart w:id="22" w:name="references"/>
      <w:bookmarkStart w:id="23" w:name="_Toc25739772"/>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591978" w:rsidRPr="004D3578" w:rsidRDefault="00591978" w:rsidP="00EC4A25">
      <w:pPr>
        <w:pStyle w:val="EX"/>
        <w:rPr>
          <w:lang w:eastAsia="zh-CN"/>
        </w:rPr>
      </w:pPr>
    </w:p>
    <w:p w:rsidR="00080512" w:rsidRPr="004D3578" w:rsidRDefault="00080512">
      <w:pPr>
        <w:pStyle w:val="Heading1"/>
      </w:pPr>
      <w:bookmarkStart w:id="24" w:name="definitions"/>
      <w:bookmarkStart w:id="25" w:name="_Toc25739773"/>
      <w:bookmarkEnd w:id="24"/>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25739774"/>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Heading2"/>
      </w:pPr>
      <w:bookmarkStart w:id="27" w:name="_Toc25739775"/>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8" w:name="_Toc25739776"/>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Heading1"/>
        <w:rPr>
          <w:lang w:eastAsia="zh-CN"/>
        </w:rPr>
      </w:pPr>
      <w:bookmarkStart w:id="29" w:name="clause4"/>
      <w:bookmarkStart w:id="30" w:name="_Toc25739777"/>
      <w:bookmarkEnd w:id="29"/>
      <w:r w:rsidRPr="004D3578">
        <w:lastRenderedPageBreak/>
        <w:t>4</w:t>
      </w:r>
      <w:r w:rsidRPr="004D3578">
        <w:tab/>
      </w:r>
      <w:r w:rsidR="00217267">
        <w:rPr>
          <w:rFonts w:hint="eastAsia"/>
          <w:lang w:eastAsia="zh-CN"/>
        </w:rPr>
        <w:t>General aspect</w:t>
      </w:r>
      <w:bookmarkEnd w:id="30"/>
      <w:r w:rsidR="00111AB2">
        <w:rPr>
          <w:rFonts w:hint="eastAsia"/>
          <w:lang w:eastAsia="zh-CN"/>
        </w:rPr>
        <w:t xml:space="preserve"> </w:t>
      </w:r>
    </w:p>
    <w:p w:rsidR="00394137" w:rsidRDefault="00394137" w:rsidP="00394137">
      <w:pPr>
        <w:pStyle w:val="Heading2"/>
        <w:rPr>
          <w:lang w:eastAsia="zh-CN"/>
        </w:rPr>
      </w:pPr>
      <w:bookmarkStart w:id="31" w:name="_Toc25739778"/>
      <w:r w:rsidRPr="004D3578">
        <w:t>4.</w:t>
      </w:r>
      <w:r>
        <w:rPr>
          <w:rFonts w:hint="eastAsia"/>
          <w:lang w:eastAsia="zh-CN"/>
        </w:rPr>
        <w:t>1</w:t>
      </w:r>
      <w:r w:rsidRPr="004D3578">
        <w:tab/>
      </w:r>
      <w:r>
        <w:rPr>
          <w:rFonts w:hint="eastAsia"/>
          <w:lang w:eastAsia="zh-CN"/>
        </w:rPr>
        <w:t xml:space="preserve">Specification </w:t>
      </w:r>
      <w:r>
        <w:rPr>
          <w:lang w:eastAsia="zh-CN"/>
        </w:rPr>
        <w:t>organization</w:t>
      </w:r>
      <w:bookmarkEnd w:id="31"/>
      <w:r>
        <w:rPr>
          <w:rFonts w:hint="eastAsia"/>
          <w:lang w:eastAsia="zh-CN"/>
        </w:rPr>
        <w:t xml:space="preserve"> </w:t>
      </w:r>
    </w:p>
    <w:p w:rsidR="00497AC2" w:rsidRPr="00553462" w:rsidRDefault="00497AC2" w:rsidP="00497AC2">
      <w:pPr>
        <w:pStyle w:val="Guidance"/>
      </w:pPr>
      <w:r>
        <w:t>&lt;Text will be added&gt;</w:t>
      </w:r>
    </w:p>
    <w:p w:rsidR="00394137" w:rsidRPr="00BA358F" w:rsidRDefault="00394137" w:rsidP="00394137">
      <w:pPr>
        <w:rPr>
          <w:lang w:eastAsia="zh-CN"/>
        </w:rPr>
      </w:pPr>
    </w:p>
    <w:p w:rsidR="00394137" w:rsidRDefault="00394137" w:rsidP="00394137">
      <w:pPr>
        <w:pStyle w:val="Heading2"/>
        <w:rPr>
          <w:lang w:eastAsia="zh-CN"/>
        </w:rPr>
      </w:pPr>
      <w:bookmarkStart w:id="32" w:name="_Toc25739779"/>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2"/>
    </w:p>
    <w:p w:rsidR="00497AC2" w:rsidRPr="00553462" w:rsidRDefault="00497AC2" w:rsidP="00497AC2">
      <w:pPr>
        <w:pStyle w:val="Guidance"/>
      </w:pPr>
      <w:r>
        <w:t>&lt;Text will be added&gt;</w:t>
      </w:r>
    </w:p>
    <w:p w:rsidR="00394137" w:rsidRPr="00BA358F" w:rsidRDefault="00394137" w:rsidP="00394137">
      <w:pPr>
        <w:rPr>
          <w:lang w:eastAsia="zh-CN"/>
        </w:rPr>
      </w:pPr>
    </w:p>
    <w:p w:rsidR="00394137" w:rsidRDefault="00394137" w:rsidP="00394137">
      <w:pPr>
        <w:pStyle w:val="Heading2"/>
        <w:rPr>
          <w:lang w:eastAsia="zh-CN"/>
        </w:rPr>
      </w:pPr>
      <w:bookmarkStart w:id="33" w:name="_Toc25739780"/>
      <w:r w:rsidRPr="004D3578">
        <w:t>4.</w:t>
      </w:r>
      <w:r w:rsidR="005804E1">
        <w:rPr>
          <w:rFonts w:hint="eastAsia"/>
          <w:lang w:eastAsia="zh-CN"/>
        </w:rPr>
        <w:t>3</w:t>
      </w:r>
      <w:r w:rsidRPr="004D3578">
        <w:tab/>
      </w:r>
      <w:r>
        <w:rPr>
          <w:rFonts w:hint="eastAsia"/>
          <w:lang w:eastAsia="zh-CN"/>
        </w:rPr>
        <w:t>IAB classification</w:t>
      </w:r>
      <w:bookmarkEnd w:id="33"/>
      <w:r>
        <w:rPr>
          <w:rFonts w:hint="eastAsia"/>
          <w:lang w:eastAsia="zh-CN"/>
        </w:rPr>
        <w:t xml:space="preserve"> </w:t>
      </w:r>
    </w:p>
    <w:p w:rsidR="00497AC2" w:rsidRPr="00553462" w:rsidRDefault="00497AC2" w:rsidP="00497AC2">
      <w:pPr>
        <w:pStyle w:val="Guidance"/>
      </w:pPr>
      <w:r>
        <w:t>&lt;Text will be added&gt;</w:t>
      </w:r>
    </w:p>
    <w:p w:rsidR="00394137" w:rsidRPr="00BA358F" w:rsidRDefault="00394137" w:rsidP="00394137">
      <w:pPr>
        <w:rPr>
          <w:lang w:eastAsia="zh-CN"/>
        </w:rPr>
      </w:pPr>
    </w:p>
    <w:p w:rsidR="0011485D" w:rsidRDefault="0011485D" w:rsidP="0011485D">
      <w:pPr>
        <w:pStyle w:val="Heading2"/>
        <w:rPr>
          <w:lang w:eastAsia="zh-CN"/>
        </w:rPr>
      </w:pPr>
      <w:bookmarkStart w:id="34" w:name="_Toc25739781"/>
      <w:r w:rsidRPr="004D3578">
        <w:t>4.</w:t>
      </w:r>
      <w:r>
        <w:rPr>
          <w:rFonts w:hint="eastAsia"/>
          <w:lang w:eastAsia="zh-CN"/>
        </w:rPr>
        <w:t>4</w:t>
      </w:r>
      <w:r w:rsidRPr="004D3578">
        <w:tab/>
      </w:r>
      <w:r>
        <w:rPr>
          <w:rFonts w:hint="eastAsia"/>
          <w:lang w:eastAsia="zh-CN"/>
        </w:rPr>
        <w:t>Regulatory aspects</w:t>
      </w:r>
      <w:bookmarkEnd w:id="34"/>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Heading2"/>
        <w:rPr>
          <w:lang w:eastAsia="zh-CN"/>
        </w:rPr>
      </w:pPr>
      <w:bookmarkStart w:id="35" w:name="_Toc25739782"/>
      <w:r w:rsidRPr="004D3578">
        <w:t>4.</w:t>
      </w:r>
      <w:r>
        <w:rPr>
          <w:rFonts w:hint="eastAsia"/>
          <w:lang w:eastAsia="zh-CN"/>
        </w:rPr>
        <w:t>5</w:t>
      </w:r>
      <w:r w:rsidRPr="004D3578">
        <w:tab/>
      </w:r>
      <w:r>
        <w:rPr>
          <w:rFonts w:hint="eastAsia"/>
          <w:lang w:eastAsia="zh-CN"/>
        </w:rPr>
        <w:t>IAB architecture</w:t>
      </w:r>
      <w:bookmarkEnd w:id="35"/>
      <w:r>
        <w:rPr>
          <w:rFonts w:hint="eastAsia"/>
          <w:lang w:eastAsia="zh-CN"/>
        </w:rPr>
        <w:t xml:space="preserve">  </w:t>
      </w:r>
    </w:p>
    <w:p w:rsidR="002C3C2C" w:rsidRDefault="002C3C2C" w:rsidP="002C3C2C">
      <w:r>
        <w:t>The logical architecture (considering the RF interfaces) of the IAB is as follows:</w:t>
      </w:r>
    </w:p>
    <w:p w:rsidR="002C3C2C" w:rsidRDefault="002C3C2C" w:rsidP="002C3C2C">
      <w:pPr>
        <w:pStyle w:val="TF"/>
        <w:rPr>
          <w:lang w:eastAsia="zh-CN"/>
        </w:rPr>
      </w:pPr>
      <w:r w:rsidRPr="009A7B3F">
        <w:rPr>
          <w:noProof/>
          <w:lang w:val="en-US" w:eastAsia="zh-CN"/>
        </w:rPr>
        <w:drawing>
          <wp:inline distT="0" distB="0" distL="0" distR="0" wp14:anchorId="3D340724" wp14:editId="1002BEC2">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2C3C2C" w:rsidRDefault="002C3C2C" w:rsidP="002C3C2C">
      <w:pPr>
        <w:pStyle w:val="TF"/>
        <w:rPr>
          <w:lang w:eastAsia="zh-CN"/>
        </w:rPr>
      </w:pPr>
      <w:r>
        <w:t>F</w:t>
      </w:r>
      <w:r>
        <w:rPr>
          <w:rFonts w:hint="eastAsia"/>
        </w:rPr>
        <w:t xml:space="preserve">igure </w:t>
      </w:r>
      <w:r>
        <w:t>4.5-1</w:t>
      </w:r>
      <w:r w:rsidR="00810485">
        <w:rPr>
          <w:rFonts w:hint="eastAsia"/>
          <w:lang w:eastAsia="zh-CN"/>
        </w:rPr>
        <w:t>:</w:t>
      </w:r>
      <w:r>
        <w:t xml:space="preserve"> Logical IAB functions showing RF interfaces</w:t>
      </w:r>
    </w:p>
    <w:p w:rsidR="002C3C2C" w:rsidRDefault="002C3C2C" w:rsidP="002C3C2C">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p>
    <w:p w:rsidR="002C3C2C" w:rsidRDefault="002C3C2C" w:rsidP="002C3C2C">
      <w:pPr>
        <w:jc w:val="center"/>
      </w:pPr>
      <w:r w:rsidRPr="00372880">
        <w:rPr>
          <w:noProof/>
          <w:lang w:val="en-US" w:eastAsia="zh-CN"/>
        </w:rPr>
        <w:lastRenderedPageBreak/>
        <w:drawing>
          <wp:inline distT="0" distB="0" distL="0" distR="0" wp14:anchorId="1EE8FE00" wp14:editId="6B64F5CD">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2C3C2C" w:rsidRDefault="002C3C2C" w:rsidP="002C3C2C">
      <w:pPr>
        <w:pStyle w:val="TF"/>
      </w:pPr>
      <w:r>
        <w:t>F</w:t>
      </w:r>
      <w:r>
        <w:rPr>
          <w:rFonts w:hint="eastAsia"/>
        </w:rPr>
        <w:t xml:space="preserve">igure </w:t>
      </w:r>
      <w:r>
        <w:t>4.5-2</w:t>
      </w:r>
      <w:r>
        <w:rPr>
          <w:rFonts w:hint="eastAsia"/>
        </w:rPr>
        <w:t>:</w:t>
      </w:r>
      <w:r>
        <w:t xml:space="preserve"> Shared IAB hardware</w:t>
      </w:r>
    </w:p>
    <w:p w:rsidR="002C3C2C" w:rsidRDefault="002C3C2C" w:rsidP="002C3C2C">
      <w:pPr>
        <w:jc w:val="center"/>
      </w:pPr>
      <w:r w:rsidRPr="00372880">
        <w:rPr>
          <w:noProof/>
          <w:lang w:val="en-US" w:eastAsia="zh-CN"/>
        </w:rPr>
        <w:drawing>
          <wp:inline distT="0" distB="0" distL="0" distR="0" wp14:anchorId="19A3CAE5" wp14:editId="3BAB7222">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2C3C2C" w:rsidRDefault="002C3C2C" w:rsidP="002C3C2C">
      <w:pPr>
        <w:pStyle w:val="TF"/>
      </w:pPr>
      <w:r>
        <w:t>F</w:t>
      </w:r>
      <w:r>
        <w:rPr>
          <w:rFonts w:hint="eastAsia"/>
        </w:rPr>
        <w:t xml:space="preserve">igure </w:t>
      </w:r>
      <w:r>
        <w:t>4.5-3</w:t>
      </w:r>
      <w:r>
        <w:rPr>
          <w:rFonts w:hint="eastAsia"/>
          <w:lang w:eastAsia="zh-CN"/>
        </w:rPr>
        <w:t>:</w:t>
      </w:r>
      <w:r>
        <w:t xml:space="preserve"> Separate IAB hardware</w:t>
      </w:r>
    </w:p>
    <w:p w:rsidR="002C3C2C" w:rsidRDefault="002C3C2C" w:rsidP="002C3C2C">
      <w:r>
        <w:t>The</w:t>
      </w:r>
      <w:r>
        <w:rPr>
          <w:rFonts w:hint="eastAsia"/>
        </w:rPr>
        <w:t xml:space="preserve"> </w:t>
      </w:r>
      <w:r>
        <w:t>figures show the hardware as either completely shared or completely separate, there are of course many levels of possible integration in between these 2 extremes.</w:t>
      </w:r>
    </w:p>
    <w:p w:rsidR="002C3C2C" w:rsidRDefault="002C3C2C" w:rsidP="002C3C2C">
      <w:r>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E57178" w:rsidRDefault="00394137" w:rsidP="00E57178">
      <w:pPr>
        <w:pStyle w:val="Guidance"/>
        <w:rPr>
          <w:lang w:eastAsia="zh-CN"/>
        </w:rPr>
      </w:pPr>
    </w:p>
    <w:p w:rsidR="00394137" w:rsidRPr="005804E1" w:rsidRDefault="008131F0" w:rsidP="005804E1">
      <w:pPr>
        <w:pStyle w:val="Heading1"/>
        <w:rPr>
          <w:lang w:eastAsia="zh-CN"/>
        </w:rPr>
      </w:pPr>
      <w:bookmarkStart w:id="36" w:name="_Toc25739783"/>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36"/>
      <w:r w:rsidR="00B168C4">
        <w:rPr>
          <w:rFonts w:hint="eastAsia"/>
          <w:lang w:eastAsia="zh-CN"/>
        </w:rPr>
        <w:t xml:space="preserve"> </w:t>
      </w:r>
    </w:p>
    <w:p w:rsidR="00080512" w:rsidRDefault="005804E1">
      <w:pPr>
        <w:pStyle w:val="Heading2"/>
        <w:rPr>
          <w:lang w:eastAsia="zh-CN"/>
        </w:rPr>
      </w:pPr>
      <w:bookmarkStart w:id="37" w:name="_Toc25739784"/>
      <w:r>
        <w:rPr>
          <w:rFonts w:hint="eastAsia"/>
          <w:lang w:eastAsia="zh-CN"/>
        </w:rPr>
        <w:t>5</w:t>
      </w:r>
      <w:r w:rsidR="00080512" w:rsidRPr="004D3578">
        <w:t>.1</w:t>
      </w:r>
      <w:r w:rsidR="00080512" w:rsidRPr="004D3578">
        <w:tab/>
      </w:r>
      <w:r>
        <w:rPr>
          <w:rFonts w:hint="eastAsia"/>
          <w:lang w:eastAsia="zh-CN"/>
        </w:rPr>
        <w:t>General</w:t>
      </w:r>
      <w:bookmarkEnd w:id="37"/>
    </w:p>
    <w:p w:rsidR="00217267" w:rsidRPr="006405AC" w:rsidRDefault="006405AC" w:rsidP="00E57178">
      <w:pPr>
        <w:pStyle w:val="Guidance"/>
      </w:pPr>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p>
    <w:p w:rsidR="00217267" w:rsidRDefault="005804E1" w:rsidP="00217267">
      <w:pPr>
        <w:pStyle w:val="Heading2"/>
        <w:rPr>
          <w:lang w:eastAsia="zh-CN"/>
        </w:rPr>
      </w:pPr>
      <w:bookmarkStart w:id="38" w:name="_Toc25739785"/>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8"/>
    </w:p>
    <w:p w:rsidR="006405AC" w:rsidRDefault="006405AC" w:rsidP="00E57178">
      <w:pPr>
        <w:pStyle w:val="Guidance"/>
        <w:rPr>
          <w:lang w:eastAsia="zh-CN"/>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IAB specification as they are approved, no bands are precluded at this stage and can be added based on consensus. Currently the FR1 bands n41 and n79 from TS 38.104 [x] and all Rel-15 FR2 bands shown in table 5.2-1 are to be included in the IAB specification.</w:t>
      </w:r>
    </w:p>
    <w:p w:rsidR="006405AC" w:rsidRPr="00E26D09" w:rsidRDefault="006405AC" w:rsidP="006405AC">
      <w:pPr>
        <w:pStyle w:val="TH"/>
      </w:pPr>
      <w:r>
        <w:t>Table 5.2-1</w:t>
      </w:r>
      <w:r w:rsidRPr="00E26D09">
        <w:t xml:space="preserve">: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405AC" w:rsidRPr="00E26D09" w:rsidTr="00224F86">
        <w:trPr>
          <w:trHeight w:val="704"/>
          <w:jc w:val="center"/>
        </w:trPr>
        <w:tc>
          <w:tcPr>
            <w:tcW w:w="1037" w:type="dxa"/>
            <w:shd w:val="clear" w:color="auto" w:fill="auto"/>
          </w:tcPr>
          <w:p w:rsidR="006405AC" w:rsidRPr="00E26D09" w:rsidRDefault="006405AC" w:rsidP="00224F86">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6405AC" w:rsidRPr="00E26D09" w:rsidRDefault="006405AC" w:rsidP="00224F86">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6405AC" w:rsidRPr="00E26D09" w:rsidRDefault="006405AC" w:rsidP="00224F86">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6405AC" w:rsidRPr="00E26D09" w:rsidRDefault="006405AC" w:rsidP="00224F86">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6405AC" w:rsidRPr="00E26D09" w:rsidRDefault="006405AC" w:rsidP="00224F86">
            <w:pPr>
              <w:pStyle w:val="TAH"/>
              <w:rPr>
                <w:rFonts w:cs="Arial"/>
              </w:rPr>
            </w:pPr>
            <w:r w:rsidRPr="00E26D09">
              <w:rPr>
                <w:rFonts w:cs="Arial"/>
              </w:rPr>
              <w:t>Duplex mode</w:t>
            </w:r>
          </w:p>
        </w:tc>
      </w:tr>
      <w:tr w:rsidR="006405AC" w:rsidRPr="00E26D09" w:rsidTr="00224F86">
        <w:trPr>
          <w:jc w:val="center"/>
        </w:trPr>
        <w:tc>
          <w:tcPr>
            <w:tcW w:w="1037" w:type="dxa"/>
            <w:shd w:val="clear" w:color="auto" w:fill="auto"/>
          </w:tcPr>
          <w:p w:rsidR="006405AC" w:rsidRPr="00E26D09" w:rsidRDefault="006405AC" w:rsidP="00224F86">
            <w:pPr>
              <w:pStyle w:val="TAC"/>
            </w:pPr>
            <w:r w:rsidRPr="00E26D09">
              <w:t>n257</w:t>
            </w:r>
          </w:p>
        </w:tc>
        <w:tc>
          <w:tcPr>
            <w:tcW w:w="3106" w:type="dxa"/>
            <w:shd w:val="clear" w:color="auto" w:fill="auto"/>
          </w:tcPr>
          <w:p w:rsidR="006405AC" w:rsidRPr="00E26D09" w:rsidRDefault="006405AC" w:rsidP="00224F86">
            <w:pPr>
              <w:pStyle w:val="TAC"/>
            </w:pPr>
            <w:r w:rsidRPr="00E26D09">
              <w:t>26500 MHz – 29500 MHz</w:t>
            </w:r>
          </w:p>
        </w:tc>
        <w:tc>
          <w:tcPr>
            <w:tcW w:w="1286" w:type="dxa"/>
            <w:shd w:val="clear" w:color="auto" w:fill="auto"/>
          </w:tcPr>
          <w:p w:rsidR="006405AC" w:rsidRPr="00E26D09" w:rsidRDefault="006405AC" w:rsidP="00224F86">
            <w:pPr>
              <w:pStyle w:val="TAC"/>
            </w:pPr>
            <w:r w:rsidRPr="00E26D09">
              <w:t>TDD</w:t>
            </w:r>
          </w:p>
        </w:tc>
      </w:tr>
      <w:tr w:rsidR="006405AC" w:rsidRPr="00E26D09" w:rsidTr="00224F86">
        <w:trPr>
          <w:jc w:val="center"/>
        </w:trPr>
        <w:tc>
          <w:tcPr>
            <w:tcW w:w="1037" w:type="dxa"/>
            <w:shd w:val="clear" w:color="auto" w:fill="auto"/>
          </w:tcPr>
          <w:p w:rsidR="006405AC" w:rsidRPr="00E26D09" w:rsidRDefault="006405AC" w:rsidP="00224F86">
            <w:pPr>
              <w:pStyle w:val="TAC"/>
            </w:pPr>
            <w:r w:rsidRPr="00E26D09">
              <w:t>n258</w:t>
            </w:r>
          </w:p>
        </w:tc>
        <w:tc>
          <w:tcPr>
            <w:tcW w:w="3106" w:type="dxa"/>
            <w:shd w:val="clear" w:color="auto" w:fill="auto"/>
          </w:tcPr>
          <w:p w:rsidR="006405AC" w:rsidRPr="00E26D09" w:rsidRDefault="006405AC" w:rsidP="00224F86">
            <w:pPr>
              <w:pStyle w:val="TAC"/>
            </w:pPr>
            <w:r w:rsidRPr="00E26D09">
              <w:t>24250 MHz – 27500 MHz</w:t>
            </w:r>
          </w:p>
        </w:tc>
        <w:tc>
          <w:tcPr>
            <w:tcW w:w="1286" w:type="dxa"/>
            <w:shd w:val="clear" w:color="auto" w:fill="auto"/>
          </w:tcPr>
          <w:p w:rsidR="006405AC" w:rsidRPr="00E26D09" w:rsidRDefault="006405AC" w:rsidP="00224F86">
            <w:pPr>
              <w:pStyle w:val="TAC"/>
            </w:pPr>
            <w:r w:rsidRPr="00E26D09">
              <w:t>TDD</w:t>
            </w:r>
          </w:p>
        </w:tc>
      </w:tr>
      <w:tr w:rsidR="006405AC" w:rsidRPr="00E26D09" w:rsidTr="00224F86">
        <w:trPr>
          <w:jc w:val="center"/>
        </w:trPr>
        <w:tc>
          <w:tcPr>
            <w:tcW w:w="1037" w:type="dxa"/>
            <w:shd w:val="clear" w:color="auto" w:fill="auto"/>
          </w:tcPr>
          <w:p w:rsidR="006405AC" w:rsidRPr="00E26D09" w:rsidRDefault="006405AC" w:rsidP="00224F86">
            <w:pPr>
              <w:pStyle w:val="TAC"/>
            </w:pPr>
            <w:r w:rsidRPr="00E26D09">
              <w:t>n260</w:t>
            </w:r>
          </w:p>
        </w:tc>
        <w:tc>
          <w:tcPr>
            <w:tcW w:w="3106" w:type="dxa"/>
            <w:shd w:val="clear" w:color="auto" w:fill="auto"/>
          </w:tcPr>
          <w:p w:rsidR="006405AC" w:rsidRPr="00E26D09" w:rsidRDefault="006405AC" w:rsidP="00224F86">
            <w:pPr>
              <w:pStyle w:val="TAC"/>
            </w:pPr>
            <w:r w:rsidRPr="00E26D09">
              <w:t>37000 MHz – 40000 MHz</w:t>
            </w:r>
          </w:p>
        </w:tc>
        <w:tc>
          <w:tcPr>
            <w:tcW w:w="1286" w:type="dxa"/>
            <w:shd w:val="clear" w:color="auto" w:fill="auto"/>
          </w:tcPr>
          <w:p w:rsidR="006405AC" w:rsidRPr="00E26D09" w:rsidRDefault="006405AC" w:rsidP="00224F86">
            <w:pPr>
              <w:pStyle w:val="TAC"/>
            </w:pPr>
            <w:r w:rsidRPr="00E26D09">
              <w:t>TDD</w:t>
            </w:r>
          </w:p>
        </w:tc>
      </w:tr>
      <w:tr w:rsidR="006405AC" w:rsidRPr="00E26D09" w:rsidTr="00224F86">
        <w:trPr>
          <w:jc w:val="center"/>
        </w:trPr>
        <w:tc>
          <w:tcPr>
            <w:tcW w:w="1037" w:type="dxa"/>
            <w:shd w:val="clear" w:color="auto" w:fill="auto"/>
          </w:tcPr>
          <w:p w:rsidR="006405AC" w:rsidRPr="00E26D09" w:rsidRDefault="006405AC" w:rsidP="00224F86">
            <w:pPr>
              <w:pStyle w:val="TAC"/>
            </w:pPr>
            <w:r w:rsidRPr="00E26D09">
              <w:t>n261</w:t>
            </w:r>
          </w:p>
        </w:tc>
        <w:tc>
          <w:tcPr>
            <w:tcW w:w="3106" w:type="dxa"/>
            <w:shd w:val="clear" w:color="auto" w:fill="auto"/>
          </w:tcPr>
          <w:p w:rsidR="006405AC" w:rsidRPr="00E26D09" w:rsidRDefault="006405AC" w:rsidP="00224F86">
            <w:pPr>
              <w:pStyle w:val="TAC"/>
            </w:pPr>
            <w:r w:rsidRPr="00E26D09">
              <w:t>27500 MHz – 28350 MHz</w:t>
            </w:r>
          </w:p>
        </w:tc>
        <w:tc>
          <w:tcPr>
            <w:tcW w:w="1286" w:type="dxa"/>
            <w:shd w:val="clear" w:color="auto" w:fill="auto"/>
          </w:tcPr>
          <w:p w:rsidR="006405AC" w:rsidRPr="00E26D09" w:rsidRDefault="006405AC" w:rsidP="00224F86">
            <w:pPr>
              <w:pStyle w:val="TAC"/>
            </w:pPr>
            <w:r w:rsidRPr="00E26D09">
              <w:t>TDD</w:t>
            </w:r>
          </w:p>
        </w:tc>
      </w:tr>
    </w:tbl>
    <w:p w:rsidR="00217267" w:rsidRPr="00BA358F" w:rsidRDefault="00217267" w:rsidP="00217267">
      <w:pPr>
        <w:rPr>
          <w:lang w:eastAsia="zh-CN"/>
        </w:rPr>
      </w:pPr>
    </w:p>
    <w:p w:rsidR="00217267" w:rsidRDefault="005804E1" w:rsidP="00217267">
      <w:pPr>
        <w:pStyle w:val="Heading2"/>
        <w:rPr>
          <w:lang w:eastAsia="zh-CN"/>
        </w:rPr>
      </w:pPr>
      <w:bookmarkStart w:id="39" w:name="_Toc25739786"/>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39"/>
    </w:p>
    <w:p w:rsidR="00497AC2" w:rsidRPr="00553462" w:rsidRDefault="00497AC2" w:rsidP="00497AC2">
      <w:pPr>
        <w:pStyle w:val="Guidance"/>
      </w:pPr>
      <w:r>
        <w:t>&lt;Text will be added&gt;</w:t>
      </w:r>
    </w:p>
    <w:p w:rsidR="00217267" w:rsidRPr="00BA358F" w:rsidRDefault="00217267" w:rsidP="00217267">
      <w:pPr>
        <w:rPr>
          <w:lang w:eastAsia="zh-CN"/>
        </w:rPr>
      </w:pPr>
    </w:p>
    <w:p w:rsidR="00217267" w:rsidRDefault="005804E1" w:rsidP="00217267">
      <w:pPr>
        <w:pStyle w:val="Heading2"/>
        <w:rPr>
          <w:lang w:eastAsia="zh-CN"/>
        </w:rPr>
      </w:pPr>
      <w:bookmarkStart w:id="40" w:name="_Toc25739787"/>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40"/>
      <w:r w:rsidR="00B168C4">
        <w:rPr>
          <w:rFonts w:hint="eastAsia"/>
          <w:lang w:eastAsia="zh-CN"/>
        </w:rPr>
        <w:t xml:space="preserve"> </w:t>
      </w:r>
    </w:p>
    <w:p w:rsidR="00497AC2" w:rsidRPr="00553462" w:rsidRDefault="00497AC2" w:rsidP="00497AC2">
      <w:pPr>
        <w:pStyle w:val="Guidance"/>
      </w:pPr>
      <w:r>
        <w:t>&lt;Text will be added&gt;</w:t>
      </w:r>
    </w:p>
    <w:p w:rsidR="00217267" w:rsidRPr="00BA358F" w:rsidRDefault="00217267" w:rsidP="00217267">
      <w:pPr>
        <w:rPr>
          <w:lang w:eastAsia="zh-CN"/>
        </w:rPr>
      </w:pPr>
    </w:p>
    <w:p w:rsidR="008A639D" w:rsidRPr="005804E1" w:rsidRDefault="008131F0" w:rsidP="008A639D">
      <w:pPr>
        <w:pStyle w:val="Heading1"/>
        <w:rPr>
          <w:lang w:eastAsia="zh-CN"/>
        </w:rPr>
      </w:pPr>
      <w:bookmarkStart w:id="41" w:name="_Toc25739788"/>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Coexistence study</w:t>
      </w:r>
      <w:bookmarkEnd w:id="41"/>
      <w:r w:rsidR="008A639D">
        <w:rPr>
          <w:rFonts w:hint="eastAsia"/>
          <w:lang w:eastAsia="zh-CN"/>
        </w:rPr>
        <w:t xml:space="preserve"> </w:t>
      </w:r>
    </w:p>
    <w:p w:rsidR="008A639D" w:rsidRDefault="008A639D" w:rsidP="008A639D">
      <w:pPr>
        <w:pStyle w:val="Heading2"/>
        <w:rPr>
          <w:lang w:eastAsia="zh-CN"/>
        </w:rPr>
      </w:pPr>
      <w:bookmarkStart w:id="42" w:name="_Toc25739789"/>
      <w:r>
        <w:rPr>
          <w:rFonts w:hint="eastAsia"/>
          <w:lang w:eastAsia="zh-CN"/>
        </w:rPr>
        <w:t>6</w:t>
      </w:r>
      <w:r w:rsidRPr="004D3578">
        <w:t>.1</w:t>
      </w:r>
      <w:r w:rsidRPr="004D3578">
        <w:tab/>
      </w:r>
      <w:r>
        <w:rPr>
          <w:rFonts w:hint="eastAsia"/>
          <w:lang w:eastAsia="zh-CN"/>
        </w:rPr>
        <w:t>System layout and scenario</w:t>
      </w:r>
      <w:bookmarkEnd w:id="42"/>
    </w:p>
    <w:p w:rsidR="00497AC2" w:rsidRPr="00553462" w:rsidRDefault="00497AC2" w:rsidP="00497AC2">
      <w:pPr>
        <w:pStyle w:val="Guidance"/>
      </w:pPr>
      <w:r>
        <w:t>&lt;Text will be added&gt;</w:t>
      </w:r>
    </w:p>
    <w:p w:rsidR="00F651D7" w:rsidRDefault="00F651D7" w:rsidP="00F651D7">
      <w:pPr>
        <w:pStyle w:val="Heading3"/>
        <w:rPr>
          <w:rFonts w:eastAsia="宋体"/>
        </w:rPr>
      </w:pPr>
      <w:bookmarkStart w:id="43" w:name="_Toc25739790"/>
      <w:r>
        <w:rPr>
          <w:rFonts w:eastAsia="宋体"/>
        </w:rPr>
        <w:t>6.1</w:t>
      </w:r>
      <w:proofErr w:type="gramStart"/>
      <w:r>
        <w:rPr>
          <w:rFonts w:eastAsia="宋体"/>
        </w:rPr>
        <w:t>.x</w:t>
      </w:r>
      <w:proofErr w:type="gramEnd"/>
      <w:r>
        <w:rPr>
          <w:rFonts w:eastAsia="宋体"/>
        </w:rPr>
        <w:tab/>
        <w:t>Co-location</w:t>
      </w:r>
      <w:bookmarkEnd w:id="43"/>
    </w:p>
    <w:p w:rsidR="00F651D7" w:rsidRPr="003528DF" w:rsidRDefault="00F651D7" w:rsidP="00F651D7">
      <w:r w:rsidRPr="003528DF">
        <w:t>An IAB node is capable of transmitting in the DL (IAB-DU) or the UL (IAB-MT). When acting as an IAB-MT there are 2 possible co-location interference scenarios between the IAB-MT and a BS.</w:t>
      </w:r>
    </w:p>
    <w:p w:rsidR="00F651D7" w:rsidRPr="0013473F" w:rsidRDefault="00F651D7" w:rsidP="0013473F">
      <w:pPr>
        <w:pStyle w:val="B1"/>
        <w:numPr>
          <w:ilvl w:val="0"/>
          <w:numId w:val="8"/>
        </w:numPr>
      </w:pPr>
      <w:r w:rsidRPr="0013473F">
        <w:t>Aggressor IAB-MT transmitting in UL, victim BS receiving in UL</w:t>
      </w:r>
    </w:p>
    <w:p w:rsidR="00F651D7" w:rsidRPr="0013473F" w:rsidRDefault="00F651D7" w:rsidP="0013473F">
      <w:pPr>
        <w:pStyle w:val="B1"/>
        <w:numPr>
          <w:ilvl w:val="0"/>
          <w:numId w:val="8"/>
        </w:numPr>
      </w:pPr>
      <w:r w:rsidRPr="0013473F">
        <w:t>Aggressor BS transmitting in DL, victim IAB-MT receiving in DL</w:t>
      </w:r>
    </w:p>
    <w:p w:rsidR="00F651D7" w:rsidRPr="0013473F" w:rsidRDefault="00F651D7" w:rsidP="00F651D7">
      <w:pPr>
        <w:rPr>
          <w:lang w:eastAsia="zh-CN"/>
        </w:rPr>
      </w:pPr>
      <w:r w:rsidRPr="0013473F">
        <w:rPr>
          <w:lang w:eastAsia="zh-CN"/>
        </w:rPr>
        <w:t>For co-location, the interference is given by:</w:t>
      </w:r>
    </w:p>
    <w:p w:rsidR="00F651D7" w:rsidRPr="0013473F" w:rsidRDefault="00F651D7" w:rsidP="00F651D7">
      <w:pPr>
        <w:ind w:left="852"/>
        <w:rPr>
          <w:lang w:eastAsia="zh-CN"/>
        </w:rPr>
      </w:pPr>
      <w:r w:rsidRPr="0013473F">
        <w:rPr>
          <w:lang w:eastAsia="zh-CN"/>
        </w:rPr>
        <w:lastRenderedPageBreak/>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F651D7" w:rsidRPr="0013473F" w:rsidRDefault="00F651D7" w:rsidP="00F651D7">
      <w:pPr>
        <w:rPr>
          <w:lang w:eastAsia="zh-CN"/>
        </w:rPr>
      </w:pPr>
      <w:r w:rsidRPr="0013473F">
        <w:rPr>
          <w:lang w:eastAsia="zh-CN"/>
        </w:rPr>
        <w:t>Where</w:t>
      </w:r>
      <w:r w:rsidR="0013473F">
        <w:rPr>
          <w:rFonts w:hint="eastAsia"/>
          <w:lang w:eastAsia="zh-CN"/>
        </w:rPr>
        <w:t>:</w:t>
      </w:r>
      <w:r w:rsidRPr="0013473F">
        <w:rPr>
          <w:lang w:eastAsia="zh-CN"/>
        </w:rPr>
        <w:tab/>
      </w:r>
    </w:p>
    <w:p w:rsidR="00F651D7" w:rsidRPr="0013473F" w:rsidRDefault="00F651D7" w:rsidP="00F651D7">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F651D7" w:rsidRPr="0013473F" w:rsidRDefault="00F651D7" w:rsidP="00F651D7">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F651D7" w:rsidRPr="0013473F" w:rsidRDefault="00F651D7" w:rsidP="00F651D7">
      <w:pPr>
        <w:rPr>
          <w:rFonts w:eastAsia="宋体"/>
        </w:rPr>
      </w:pPr>
      <w:r w:rsidRPr="0013473F">
        <w:rPr>
          <w:rFonts w:eastAsia="宋体"/>
        </w:rPr>
        <w:t>A conservative estimate for the coupling between two co-located systems is; 30dB for FR1 and 45dB for FR2.</w:t>
      </w:r>
    </w:p>
    <w:p w:rsidR="00F651D7" w:rsidRPr="0013473F" w:rsidRDefault="003528DF" w:rsidP="0013473F">
      <w:pPr>
        <w:pStyle w:val="NO"/>
        <w:rPr>
          <w:lang w:eastAsia="zh-CN"/>
        </w:rPr>
      </w:pPr>
      <w:r w:rsidRPr="00187010">
        <w:rPr>
          <w:rFonts w:hint="eastAsia"/>
        </w:rPr>
        <w:t>Note:</w:t>
      </w:r>
      <w:r w:rsidR="00F651D7" w:rsidRPr="00187010">
        <w:t xml:space="preserve"> this figure</w:t>
      </w:r>
      <w:r w:rsidR="00187010" w:rsidRPr="00187010">
        <w:t xml:space="preserve"> is used only for this analysis</w:t>
      </w:r>
      <w:r w:rsidR="00187010" w:rsidRPr="00187010">
        <w:rPr>
          <w:rFonts w:hint="eastAsia"/>
        </w:rPr>
        <w:t>.</w:t>
      </w:r>
      <w:r w:rsidR="00F651D7" w:rsidRPr="00187010">
        <w:t xml:space="preserve"> </w:t>
      </w:r>
      <w:r w:rsidR="00187010" w:rsidRPr="00187010">
        <w:rPr>
          <w:rFonts w:hint="eastAsia"/>
        </w:rPr>
        <w:t>I</w:t>
      </w:r>
      <w:r w:rsidR="00F651D7" w:rsidRPr="00187010">
        <w:t>t is not an agreed FR2 isolation figure.</w:t>
      </w:r>
    </w:p>
    <w:p w:rsidR="00F651D7" w:rsidRPr="00187010" w:rsidRDefault="00F651D7" w:rsidP="00F651D7">
      <w:pPr>
        <w:rPr>
          <w:rFonts w:eastAsia="宋体"/>
        </w:rPr>
      </w:pPr>
      <w:r w:rsidRPr="00187010">
        <w:rPr>
          <w:rFonts w:eastAsia="宋体"/>
        </w:rPr>
        <w:t>For a micro BS scenario:</w:t>
      </w:r>
    </w:p>
    <w:p w:rsidR="00F651D7" w:rsidRPr="00565169" w:rsidRDefault="00F651D7" w:rsidP="00F651D7">
      <w:pPr>
        <w:pStyle w:val="TH"/>
      </w:pPr>
      <w:r w:rsidRPr="00565169">
        <w:t>Table 6.1.x-1</w:t>
      </w:r>
      <w:r w:rsidR="0013473F">
        <w:rPr>
          <w:rFonts w:hint="eastAsia"/>
          <w:lang w:eastAsia="zh-CN"/>
        </w:rPr>
        <w:t>:</w:t>
      </w:r>
      <w:r w:rsidRPr="00565169">
        <w:t xml:space="preserve"> Co-location interference between BS and IAB-MT for FR1 and FR2</w:t>
      </w:r>
    </w:p>
    <w:tbl>
      <w:tblPr>
        <w:tblStyle w:val="TableGrid"/>
        <w:tblW w:w="8505" w:type="dxa"/>
        <w:tblInd w:w="562" w:type="dxa"/>
        <w:tblLook w:val="04A0" w:firstRow="1" w:lastRow="0" w:firstColumn="1" w:lastColumn="0" w:noHBand="0" w:noVBand="1"/>
      </w:tblPr>
      <w:tblGrid>
        <w:gridCol w:w="2659"/>
        <w:gridCol w:w="627"/>
        <w:gridCol w:w="1418"/>
        <w:gridCol w:w="1391"/>
        <w:gridCol w:w="1041"/>
        <w:gridCol w:w="1369"/>
      </w:tblGrid>
      <w:tr w:rsidR="00F651D7" w:rsidRPr="005670C1" w:rsidTr="00565169">
        <w:trPr>
          <w:trHeight w:val="300"/>
        </w:trPr>
        <w:tc>
          <w:tcPr>
            <w:tcW w:w="2659" w:type="dxa"/>
            <w:vMerge w:val="restart"/>
            <w:noWrap/>
            <w:hideMark/>
          </w:tcPr>
          <w:p w:rsidR="00F651D7" w:rsidRPr="005670C1" w:rsidRDefault="00F651D7" w:rsidP="00565169">
            <w:pPr>
              <w:spacing w:after="0"/>
              <w:jc w:val="center"/>
              <w:rPr>
                <w:rFonts w:ascii="Calibri" w:hAnsi="Calibri"/>
                <w:color w:val="000000"/>
                <w:sz w:val="22"/>
                <w:szCs w:val="22"/>
                <w:lang w:eastAsia="zh-CN"/>
              </w:rPr>
            </w:pPr>
            <w:r w:rsidRPr="005670C1">
              <w:rPr>
                <w:rFonts w:ascii="Calibri" w:hAnsi="Calibri"/>
                <w:color w:val="000000"/>
                <w:sz w:val="22"/>
                <w:szCs w:val="22"/>
                <w:lang w:eastAsia="zh-CN"/>
              </w:rPr>
              <w:t> </w:t>
            </w:r>
          </w:p>
        </w:tc>
        <w:tc>
          <w:tcPr>
            <w:tcW w:w="627" w:type="dxa"/>
            <w:noWrap/>
            <w:hideMark/>
          </w:tcPr>
          <w:p w:rsidR="00F651D7" w:rsidRPr="005670C1" w:rsidRDefault="00F651D7" w:rsidP="00565169">
            <w:pPr>
              <w:spacing w:after="0"/>
              <w:rPr>
                <w:rFonts w:ascii="Calibri" w:hAnsi="Calibri"/>
                <w:color w:val="000000"/>
                <w:sz w:val="22"/>
                <w:szCs w:val="22"/>
                <w:lang w:eastAsia="zh-CN"/>
              </w:rPr>
            </w:pPr>
            <w:r w:rsidRPr="005670C1">
              <w:rPr>
                <w:rFonts w:ascii="Calibri" w:hAnsi="Calibri"/>
                <w:color w:val="000000"/>
                <w:sz w:val="22"/>
                <w:szCs w:val="22"/>
                <w:lang w:eastAsia="zh-CN"/>
              </w:rPr>
              <w:t> </w:t>
            </w:r>
          </w:p>
        </w:tc>
        <w:tc>
          <w:tcPr>
            <w:tcW w:w="2809" w:type="dxa"/>
            <w:gridSpan w:val="2"/>
            <w:noWrap/>
            <w:hideMark/>
          </w:tcPr>
          <w:p w:rsidR="00F651D7" w:rsidRPr="0013473F" w:rsidRDefault="00F651D7" w:rsidP="00565169">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IAB</w:t>
            </w:r>
          </w:p>
        </w:tc>
        <w:tc>
          <w:tcPr>
            <w:tcW w:w="2410" w:type="dxa"/>
            <w:gridSpan w:val="2"/>
            <w:noWrap/>
            <w:hideMark/>
          </w:tcPr>
          <w:p w:rsidR="00F651D7" w:rsidRPr="0013473F" w:rsidRDefault="00F651D7" w:rsidP="00565169">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BS</w:t>
            </w:r>
          </w:p>
        </w:tc>
      </w:tr>
      <w:tr w:rsidR="00F651D7" w:rsidRPr="005670C1" w:rsidTr="00565169">
        <w:trPr>
          <w:trHeight w:val="300"/>
        </w:trPr>
        <w:tc>
          <w:tcPr>
            <w:tcW w:w="2659" w:type="dxa"/>
            <w:vMerge/>
            <w:hideMark/>
          </w:tcPr>
          <w:p w:rsidR="00F651D7" w:rsidRPr="005670C1" w:rsidRDefault="00F651D7" w:rsidP="00565169">
            <w:pPr>
              <w:spacing w:after="0"/>
              <w:rPr>
                <w:rFonts w:ascii="Calibri" w:hAnsi="Calibri"/>
                <w:color w:val="000000"/>
                <w:sz w:val="22"/>
                <w:szCs w:val="22"/>
                <w:lang w:eastAsia="zh-CN"/>
              </w:rPr>
            </w:pPr>
          </w:p>
        </w:tc>
        <w:tc>
          <w:tcPr>
            <w:tcW w:w="627" w:type="dxa"/>
            <w:noWrap/>
            <w:hideMark/>
          </w:tcPr>
          <w:p w:rsidR="00F651D7" w:rsidRPr="003528DF" w:rsidRDefault="00F651D7" w:rsidP="00565169">
            <w:pPr>
              <w:spacing w:after="0"/>
              <w:rPr>
                <w:rFonts w:ascii="Arial" w:hAnsi="Arial" w:cs="Arial"/>
                <w:color w:val="000000"/>
                <w:sz w:val="18"/>
                <w:szCs w:val="18"/>
                <w:lang w:eastAsia="zh-CN"/>
              </w:rPr>
            </w:pPr>
            <w:r w:rsidRPr="003528DF">
              <w:rPr>
                <w:rFonts w:ascii="Arial" w:hAnsi="Arial" w:cs="Arial"/>
                <w:color w:val="000000"/>
                <w:sz w:val="18"/>
                <w:szCs w:val="18"/>
                <w:lang w:eastAsia="zh-CN"/>
              </w:rPr>
              <w:t>unit</w:t>
            </w:r>
          </w:p>
        </w:tc>
        <w:tc>
          <w:tcPr>
            <w:tcW w:w="1418" w:type="dxa"/>
            <w:noWrap/>
            <w:hideMark/>
          </w:tcPr>
          <w:p w:rsidR="00F651D7" w:rsidRPr="00565169" w:rsidRDefault="00F651D7" w:rsidP="00565169">
            <w:pPr>
              <w:pStyle w:val="TAC"/>
              <w:rPr>
                <w:rFonts w:eastAsia="Yu Mincho"/>
              </w:rPr>
            </w:pPr>
            <w:r w:rsidRPr="00565169">
              <w:rPr>
                <w:rFonts w:eastAsia="Yu Mincho"/>
              </w:rPr>
              <w:t>FR1</w:t>
            </w:r>
          </w:p>
        </w:tc>
        <w:tc>
          <w:tcPr>
            <w:tcW w:w="1391" w:type="dxa"/>
            <w:noWrap/>
            <w:hideMark/>
          </w:tcPr>
          <w:p w:rsidR="00F651D7" w:rsidRPr="00565169" w:rsidRDefault="00F651D7" w:rsidP="00565169">
            <w:pPr>
              <w:pStyle w:val="TAC"/>
              <w:rPr>
                <w:rFonts w:eastAsia="Yu Mincho"/>
              </w:rPr>
            </w:pPr>
            <w:r w:rsidRPr="00565169">
              <w:rPr>
                <w:rFonts w:eastAsia="Yu Mincho"/>
              </w:rPr>
              <w:t>FR2</w:t>
            </w:r>
          </w:p>
        </w:tc>
        <w:tc>
          <w:tcPr>
            <w:tcW w:w="1041" w:type="dxa"/>
            <w:noWrap/>
            <w:hideMark/>
          </w:tcPr>
          <w:p w:rsidR="00F651D7" w:rsidRPr="00565169" w:rsidRDefault="00F651D7" w:rsidP="00565169">
            <w:pPr>
              <w:pStyle w:val="TAC"/>
              <w:rPr>
                <w:rFonts w:eastAsia="Yu Mincho"/>
              </w:rPr>
            </w:pPr>
            <w:r w:rsidRPr="00565169">
              <w:rPr>
                <w:rFonts w:eastAsia="Yu Mincho"/>
              </w:rPr>
              <w:t>FR1</w:t>
            </w:r>
          </w:p>
        </w:tc>
        <w:tc>
          <w:tcPr>
            <w:tcW w:w="1369" w:type="dxa"/>
            <w:noWrap/>
            <w:hideMark/>
          </w:tcPr>
          <w:p w:rsidR="00F651D7" w:rsidRPr="00565169" w:rsidRDefault="00F651D7" w:rsidP="00565169">
            <w:pPr>
              <w:pStyle w:val="TAC"/>
              <w:rPr>
                <w:rFonts w:eastAsia="Yu Mincho"/>
              </w:rPr>
            </w:pPr>
            <w:r w:rsidRPr="00565169">
              <w:rPr>
                <w:rFonts w:eastAsia="Yu Mincho"/>
              </w:rPr>
              <w:t>FR2</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proofErr w:type="spellStart"/>
            <w:r w:rsidRPr="003528DF">
              <w:rPr>
                <w:rFonts w:eastAsia="Yu Mincho"/>
                <w:szCs w:val="18"/>
              </w:rPr>
              <w:t>P</w:t>
            </w:r>
            <w:r w:rsidRPr="003528DF">
              <w:rPr>
                <w:rFonts w:eastAsia="Yu Mincho"/>
                <w:szCs w:val="18"/>
                <w:vertAlign w:val="subscript"/>
              </w:rPr>
              <w:t>tx</w:t>
            </w:r>
            <w:proofErr w:type="spellEnd"/>
          </w:p>
        </w:tc>
        <w:tc>
          <w:tcPr>
            <w:tcW w:w="627" w:type="dxa"/>
            <w:noWrap/>
            <w:hideMark/>
          </w:tcPr>
          <w:p w:rsidR="00F651D7" w:rsidRPr="003528DF" w:rsidRDefault="00F651D7" w:rsidP="003528DF">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F651D7" w:rsidRPr="00565169" w:rsidRDefault="00F651D7" w:rsidP="00565169">
            <w:pPr>
              <w:pStyle w:val="TAC"/>
              <w:rPr>
                <w:rFonts w:eastAsia="Yu Mincho"/>
              </w:rPr>
            </w:pPr>
            <w:r w:rsidRPr="00565169">
              <w:rPr>
                <w:rFonts w:eastAsia="Yu Mincho"/>
              </w:rPr>
              <w:t>30</w:t>
            </w:r>
          </w:p>
        </w:tc>
        <w:tc>
          <w:tcPr>
            <w:tcW w:w="1391" w:type="dxa"/>
            <w:noWrap/>
            <w:hideMark/>
          </w:tcPr>
          <w:p w:rsidR="00F651D7" w:rsidRPr="00565169" w:rsidRDefault="00F651D7" w:rsidP="00565169">
            <w:pPr>
              <w:pStyle w:val="TAC"/>
              <w:rPr>
                <w:rFonts w:eastAsia="Yu Mincho"/>
              </w:rPr>
            </w:pPr>
            <w:r w:rsidRPr="00565169">
              <w:rPr>
                <w:rFonts w:eastAsia="Yu Mincho"/>
              </w:rPr>
              <w:t>30</w:t>
            </w:r>
          </w:p>
        </w:tc>
        <w:tc>
          <w:tcPr>
            <w:tcW w:w="1041" w:type="dxa"/>
            <w:noWrap/>
            <w:hideMark/>
          </w:tcPr>
          <w:p w:rsidR="00F651D7" w:rsidRPr="00565169" w:rsidRDefault="00F651D7" w:rsidP="00565169">
            <w:pPr>
              <w:pStyle w:val="TAC"/>
              <w:rPr>
                <w:rFonts w:eastAsia="Yu Mincho"/>
              </w:rPr>
            </w:pPr>
            <w:r w:rsidRPr="00565169">
              <w:rPr>
                <w:rFonts w:eastAsia="Yu Mincho"/>
              </w:rPr>
              <w:t>33</w:t>
            </w:r>
          </w:p>
        </w:tc>
        <w:tc>
          <w:tcPr>
            <w:tcW w:w="1369" w:type="dxa"/>
            <w:noWrap/>
            <w:hideMark/>
          </w:tcPr>
          <w:p w:rsidR="00F651D7" w:rsidRPr="00565169" w:rsidRDefault="00F651D7" w:rsidP="00565169">
            <w:pPr>
              <w:pStyle w:val="TAC"/>
              <w:rPr>
                <w:rFonts w:eastAsia="Yu Mincho"/>
              </w:rPr>
            </w:pPr>
            <w:r w:rsidRPr="00565169">
              <w:rPr>
                <w:rFonts w:eastAsia="Yu Mincho"/>
              </w:rPr>
              <w:t>33</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r w:rsidRPr="003528DF">
              <w:rPr>
                <w:rFonts w:eastAsia="Yu Mincho"/>
                <w:szCs w:val="18"/>
              </w:rPr>
              <w:t>ACLR</w:t>
            </w:r>
          </w:p>
        </w:tc>
        <w:tc>
          <w:tcPr>
            <w:tcW w:w="627" w:type="dxa"/>
            <w:noWrap/>
            <w:hideMark/>
          </w:tcPr>
          <w:p w:rsidR="00F651D7" w:rsidRPr="003528DF" w:rsidRDefault="00F651D7" w:rsidP="003528DF">
            <w:pPr>
              <w:pStyle w:val="TAC"/>
              <w:rPr>
                <w:rFonts w:eastAsia="Yu Mincho" w:cs="Arial"/>
                <w:szCs w:val="18"/>
              </w:rPr>
            </w:pPr>
            <w:r w:rsidRPr="003528DF">
              <w:rPr>
                <w:rFonts w:eastAsia="Yu Mincho" w:cs="Arial"/>
                <w:szCs w:val="18"/>
              </w:rPr>
              <w:t xml:space="preserve">dB </w:t>
            </w:r>
          </w:p>
        </w:tc>
        <w:tc>
          <w:tcPr>
            <w:tcW w:w="1418" w:type="dxa"/>
            <w:noWrap/>
            <w:hideMark/>
          </w:tcPr>
          <w:p w:rsidR="00F651D7" w:rsidRPr="00565169" w:rsidRDefault="00F651D7" w:rsidP="00565169">
            <w:pPr>
              <w:pStyle w:val="TAC"/>
              <w:rPr>
                <w:rFonts w:eastAsia="Yu Mincho"/>
              </w:rPr>
            </w:pPr>
            <w:r w:rsidRPr="00565169">
              <w:rPr>
                <w:rFonts w:eastAsia="Yu Mincho"/>
              </w:rPr>
              <w:t>45 (Note1)</w:t>
            </w:r>
          </w:p>
        </w:tc>
        <w:tc>
          <w:tcPr>
            <w:tcW w:w="1391" w:type="dxa"/>
            <w:noWrap/>
            <w:hideMark/>
          </w:tcPr>
          <w:p w:rsidR="00F651D7" w:rsidRPr="00565169" w:rsidRDefault="00F651D7" w:rsidP="00565169">
            <w:pPr>
              <w:pStyle w:val="TAC"/>
              <w:rPr>
                <w:rFonts w:eastAsia="Yu Mincho"/>
              </w:rPr>
            </w:pPr>
            <w:r w:rsidRPr="00565169">
              <w:rPr>
                <w:rFonts w:eastAsia="Yu Mincho"/>
              </w:rPr>
              <w:t>28 (Note1)</w:t>
            </w:r>
          </w:p>
        </w:tc>
        <w:tc>
          <w:tcPr>
            <w:tcW w:w="1041" w:type="dxa"/>
            <w:noWrap/>
            <w:hideMark/>
          </w:tcPr>
          <w:p w:rsidR="00F651D7" w:rsidRPr="00565169" w:rsidRDefault="00F651D7" w:rsidP="00565169">
            <w:pPr>
              <w:pStyle w:val="TAC"/>
              <w:rPr>
                <w:rFonts w:eastAsia="Yu Mincho"/>
              </w:rPr>
            </w:pPr>
            <w:r w:rsidRPr="00565169">
              <w:rPr>
                <w:rFonts w:eastAsia="Yu Mincho"/>
              </w:rPr>
              <w:t>45</w:t>
            </w:r>
          </w:p>
        </w:tc>
        <w:tc>
          <w:tcPr>
            <w:tcW w:w="1369" w:type="dxa"/>
            <w:noWrap/>
            <w:hideMark/>
          </w:tcPr>
          <w:p w:rsidR="00F651D7" w:rsidRPr="00565169" w:rsidRDefault="00F651D7" w:rsidP="00565169">
            <w:pPr>
              <w:pStyle w:val="TAC"/>
              <w:rPr>
                <w:rFonts w:eastAsia="Yu Mincho"/>
              </w:rPr>
            </w:pPr>
            <w:r w:rsidRPr="00565169">
              <w:rPr>
                <w:rFonts w:eastAsia="Yu Mincho"/>
              </w:rPr>
              <w:t>28</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r w:rsidRPr="003528DF">
              <w:rPr>
                <w:rFonts w:eastAsia="Yu Mincho"/>
                <w:szCs w:val="18"/>
              </w:rPr>
              <w:t>Sensitivity (FR2 approx. equivalent conducted sensitivity)</w:t>
            </w:r>
          </w:p>
        </w:tc>
        <w:tc>
          <w:tcPr>
            <w:tcW w:w="627" w:type="dxa"/>
            <w:noWrap/>
            <w:hideMark/>
          </w:tcPr>
          <w:p w:rsidR="00F651D7" w:rsidRPr="003528DF" w:rsidRDefault="00F651D7" w:rsidP="003528DF">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F651D7" w:rsidRPr="00565169" w:rsidRDefault="00F651D7" w:rsidP="00565169">
            <w:pPr>
              <w:pStyle w:val="TAC"/>
              <w:rPr>
                <w:rFonts w:eastAsia="Yu Mincho"/>
              </w:rPr>
            </w:pPr>
            <w:r w:rsidRPr="00565169">
              <w:rPr>
                <w:rFonts w:eastAsia="Yu Mincho"/>
              </w:rPr>
              <w:t>-96.5 (4.5MHz)</w:t>
            </w:r>
          </w:p>
          <w:p w:rsidR="00F651D7" w:rsidRPr="00565169" w:rsidRDefault="00F651D7" w:rsidP="00565169">
            <w:pPr>
              <w:pStyle w:val="TAC"/>
              <w:rPr>
                <w:rFonts w:eastAsia="Yu Mincho"/>
              </w:rPr>
            </w:pPr>
            <w:r w:rsidRPr="00565169">
              <w:rPr>
                <w:rFonts w:eastAsia="Yu Mincho"/>
              </w:rPr>
              <w:t>(Note2)</w:t>
            </w:r>
          </w:p>
        </w:tc>
        <w:tc>
          <w:tcPr>
            <w:tcW w:w="1391" w:type="dxa"/>
            <w:noWrap/>
            <w:hideMark/>
          </w:tcPr>
          <w:p w:rsidR="00F651D7" w:rsidRPr="00565169" w:rsidRDefault="00F651D7" w:rsidP="00565169">
            <w:pPr>
              <w:pStyle w:val="TAC"/>
              <w:rPr>
                <w:rFonts w:eastAsia="Yu Mincho"/>
              </w:rPr>
            </w:pPr>
            <w:r w:rsidRPr="00565169">
              <w:rPr>
                <w:rFonts w:eastAsia="Yu Mincho"/>
              </w:rPr>
              <w:t>approx. -85 (50MHz)</w:t>
            </w:r>
          </w:p>
          <w:p w:rsidR="00F651D7" w:rsidRPr="00565169" w:rsidRDefault="00F651D7" w:rsidP="00565169">
            <w:pPr>
              <w:pStyle w:val="TAC"/>
              <w:rPr>
                <w:rFonts w:eastAsia="Yu Mincho"/>
              </w:rPr>
            </w:pPr>
            <w:r w:rsidRPr="00565169">
              <w:rPr>
                <w:rFonts w:eastAsia="Yu Mincho"/>
              </w:rPr>
              <w:t>(Note2)</w:t>
            </w:r>
          </w:p>
        </w:tc>
        <w:tc>
          <w:tcPr>
            <w:tcW w:w="1041" w:type="dxa"/>
            <w:noWrap/>
            <w:hideMark/>
          </w:tcPr>
          <w:p w:rsidR="00F651D7" w:rsidRPr="00565169" w:rsidRDefault="00F651D7" w:rsidP="00565169">
            <w:pPr>
              <w:pStyle w:val="TAC"/>
              <w:rPr>
                <w:rFonts w:eastAsia="Yu Mincho"/>
              </w:rPr>
            </w:pPr>
            <w:r w:rsidRPr="00565169">
              <w:rPr>
                <w:rFonts w:eastAsia="Yu Mincho"/>
              </w:rPr>
              <w:t>-96.5 (4.5MHz)</w:t>
            </w:r>
          </w:p>
        </w:tc>
        <w:tc>
          <w:tcPr>
            <w:tcW w:w="1369" w:type="dxa"/>
            <w:noWrap/>
            <w:hideMark/>
          </w:tcPr>
          <w:p w:rsidR="00F651D7" w:rsidRPr="00565169" w:rsidRDefault="00F651D7" w:rsidP="00565169">
            <w:pPr>
              <w:pStyle w:val="TAC"/>
              <w:rPr>
                <w:rFonts w:eastAsia="Yu Mincho"/>
              </w:rPr>
            </w:pPr>
            <w:r w:rsidRPr="00565169">
              <w:rPr>
                <w:rFonts w:eastAsia="Yu Mincho"/>
              </w:rPr>
              <w:t>approx.  -85 (50MHz)</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r w:rsidRPr="003528DF">
              <w:rPr>
                <w:rFonts w:eastAsia="Yu Mincho"/>
                <w:szCs w:val="18"/>
              </w:rPr>
              <w:t>ACS</w:t>
            </w:r>
          </w:p>
        </w:tc>
        <w:tc>
          <w:tcPr>
            <w:tcW w:w="627" w:type="dxa"/>
            <w:noWrap/>
            <w:hideMark/>
          </w:tcPr>
          <w:p w:rsidR="00F651D7" w:rsidRPr="003528DF" w:rsidRDefault="00F651D7" w:rsidP="003528DF">
            <w:pPr>
              <w:pStyle w:val="TAC"/>
              <w:rPr>
                <w:rFonts w:eastAsia="Yu Mincho" w:cs="Arial"/>
                <w:szCs w:val="18"/>
              </w:rPr>
            </w:pPr>
            <w:r w:rsidRPr="003528DF">
              <w:rPr>
                <w:rFonts w:eastAsia="Yu Mincho" w:cs="Arial"/>
                <w:szCs w:val="18"/>
              </w:rPr>
              <w:t>dB</w:t>
            </w:r>
          </w:p>
        </w:tc>
        <w:tc>
          <w:tcPr>
            <w:tcW w:w="1418" w:type="dxa"/>
            <w:noWrap/>
            <w:hideMark/>
          </w:tcPr>
          <w:p w:rsidR="00F651D7" w:rsidRPr="00565169" w:rsidRDefault="00F651D7" w:rsidP="00565169">
            <w:pPr>
              <w:pStyle w:val="TAC"/>
              <w:rPr>
                <w:rFonts w:eastAsia="Yu Mincho"/>
              </w:rPr>
            </w:pPr>
            <w:r w:rsidRPr="00565169">
              <w:rPr>
                <w:rFonts w:eastAsia="Yu Mincho"/>
              </w:rPr>
              <w:t>45</w:t>
            </w:r>
          </w:p>
        </w:tc>
        <w:tc>
          <w:tcPr>
            <w:tcW w:w="1391" w:type="dxa"/>
            <w:noWrap/>
            <w:hideMark/>
          </w:tcPr>
          <w:p w:rsidR="00F651D7" w:rsidRPr="00565169" w:rsidRDefault="00F651D7" w:rsidP="00565169">
            <w:pPr>
              <w:pStyle w:val="TAC"/>
              <w:rPr>
                <w:rFonts w:eastAsia="Yu Mincho"/>
              </w:rPr>
            </w:pPr>
            <w:r w:rsidRPr="00565169">
              <w:rPr>
                <w:rFonts w:eastAsia="Yu Mincho"/>
              </w:rPr>
              <w:t>24</w:t>
            </w:r>
          </w:p>
        </w:tc>
        <w:tc>
          <w:tcPr>
            <w:tcW w:w="1041" w:type="dxa"/>
            <w:noWrap/>
            <w:hideMark/>
          </w:tcPr>
          <w:p w:rsidR="00F651D7" w:rsidRPr="00565169" w:rsidRDefault="00F651D7" w:rsidP="00565169">
            <w:pPr>
              <w:pStyle w:val="TAC"/>
              <w:rPr>
                <w:rFonts w:eastAsia="Yu Mincho"/>
              </w:rPr>
            </w:pPr>
            <w:r w:rsidRPr="00565169">
              <w:rPr>
                <w:rFonts w:eastAsia="Yu Mincho"/>
              </w:rPr>
              <w:t>45</w:t>
            </w:r>
          </w:p>
        </w:tc>
        <w:tc>
          <w:tcPr>
            <w:tcW w:w="1369" w:type="dxa"/>
            <w:noWrap/>
            <w:hideMark/>
          </w:tcPr>
          <w:p w:rsidR="00F651D7" w:rsidRPr="00565169" w:rsidRDefault="00F651D7" w:rsidP="00565169">
            <w:pPr>
              <w:pStyle w:val="TAC"/>
              <w:rPr>
                <w:rFonts w:eastAsia="Yu Mincho"/>
              </w:rPr>
            </w:pPr>
            <w:r w:rsidRPr="00565169">
              <w:rPr>
                <w:rFonts w:eastAsia="Yu Mincho"/>
              </w:rPr>
              <w:t>24</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r w:rsidRPr="003528DF">
              <w:rPr>
                <w:rFonts w:eastAsia="Yu Mincho"/>
                <w:szCs w:val="18"/>
              </w:rPr>
              <w:t>Coupling</w:t>
            </w:r>
          </w:p>
        </w:tc>
        <w:tc>
          <w:tcPr>
            <w:tcW w:w="627" w:type="dxa"/>
            <w:noWrap/>
            <w:hideMark/>
          </w:tcPr>
          <w:p w:rsidR="00F651D7" w:rsidRPr="003528DF" w:rsidRDefault="00F651D7" w:rsidP="003528DF">
            <w:pPr>
              <w:pStyle w:val="TAC"/>
              <w:rPr>
                <w:rFonts w:eastAsia="Yu Mincho" w:cs="Arial"/>
                <w:szCs w:val="18"/>
              </w:rPr>
            </w:pPr>
            <w:r w:rsidRPr="003528DF">
              <w:rPr>
                <w:rFonts w:eastAsia="Yu Mincho" w:cs="Arial"/>
                <w:szCs w:val="18"/>
              </w:rPr>
              <w:t>dB</w:t>
            </w:r>
          </w:p>
        </w:tc>
        <w:tc>
          <w:tcPr>
            <w:tcW w:w="1418" w:type="dxa"/>
            <w:noWrap/>
            <w:hideMark/>
          </w:tcPr>
          <w:p w:rsidR="00F651D7" w:rsidRPr="00565169" w:rsidRDefault="00F651D7" w:rsidP="00565169">
            <w:pPr>
              <w:pStyle w:val="TAC"/>
              <w:rPr>
                <w:rFonts w:eastAsia="Yu Mincho"/>
              </w:rPr>
            </w:pPr>
            <w:r w:rsidRPr="00565169">
              <w:rPr>
                <w:rFonts w:eastAsia="Yu Mincho"/>
              </w:rPr>
              <w:t>30</w:t>
            </w:r>
          </w:p>
        </w:tc>
        <w:tc>
          <w:tcPr>
            <w:tcW w:w="1391" w:type="dxa"/>
            <w:noWrap/>
            <w:hideMark/>
          </w:tcPr>
          <w:p w:rsidR="00F651D7" w:rsidRPr="00565169" w:rsidRDefault="00F651D7" w:rsidP="00565169">
            <w:pPr>
              <w:pStyle w:val="TAC"/>
              <w:rPr>
                <w:rFonts w:eastAsia="Yu Mincho"/>
              </w:rPr>
            </w:pPr>
            <w:r w:rsidRPr="00565169">
              <w:rPr>
                <w:rFonts w:eastAsia="Yu Mincho"/>
              </w:rPr>
              <w:t>45 (Note3)</w:t>
            </w:r>
          </w:p>
        </w:tc>
        <w:tc>
          <w:tcPr>
            <w:tcW w:w="1041" w:type="dxa"/>
            <w:noWrap/>
            <w:hideMark/>
          </w:tcPr>
          <w:p w:rsidR="00F651D7" w:rsidRPr="00565169" w:rsidRDefault="00F651D7" w:rsidP="00565169">
            <w:pPr>
              <w:pStyle w:val="TAC"/>
              <w:rPr>
                <w:rFonts w:eastAsia="Yu Mincho"/>
              </w:rPr>
            </w:pPr>
            <w:r w:rsidRPr="00565169">
              <w:rPr>
                <w:rFonts w:eastAsia="Yu Mincho"/>
              </w:rPr>
              <w:t>30</w:t>
            </w:r>
          </w:p>
        </w:tc>
        <w:tc>
          <w:tcPr>
            <w:tcW w:w="1369" w:type="dxa"/>
            <w:noWrap/>
            <w:hideMark/>
          </w:tcPr>
          <w:p w:rsidR="00F651D7" w:rsidRPr="00565169" w:rsidRDefault="00F651D7" w:rsidP="00565169">
            <w:pPr>
              <w:pStyle w:val="TAC"/>
              <w:rPr>
                <w:rFonts w:eastAsia="Yu Mincho"/>
              </w:rPr>
            </w:pPr>
            <w:r w:rsidRPr="00565169">
              <w:rPr>
                <w:rFonts w:eastAsia="Yu Mincho"/>
              </w:rPr>
              <w:t>45 (Note3)</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r w:rsidRPr="003528DF">
              <w:rPr>
                <w:rFonts w:eastAsia="Yu Mincho"/>
                <w:szCs w:val="18"/>
              </w:rPr>
              <w:t>IAB to BS interference (UL)</w:t>
            </w:r>
          </w:p>
        </w:tc>
        <w:tc>
          <w:tcPr>
            <w:tcW w:w="627" w:type="dxa"/>
            <w:noWrap/>
            <w:hideMark/>
          </w:tcPr>
          <w:p w:rsidR="00F651D7" w:rsidRPr="003528DF" w:rsidRDefault="00F651D7" w:rsidP="003528DF">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F651D7" w:rsidRPr="00565169" w:rsidRDefault="00F651D7" w:rsidP="00565169">
            <w:pPr>
              <w:pStyle w:val="TAC"/>
              <w:rPr>
                <w:rFonts w:eastAsia="Yu Mincho"/>
              </w:rPr>
            </w:pPr>
            <w:r w:rsidRPr="00565169">
              <w:rPr>
                <w:rFonts w:eastAsia="Yu Mincho"/>
              </w:rPr>
              <w:t> </w:t>
            </w:r>
          </w:p>
        </w:tc>
        <w:tc>
          <w:tcPr>
            <w:tcW w:w="1391" w:type="dxa"/>
            <w:noWrap/>
            <w:hideMark/>
          </w:tcPr>
          <w:p w:rsidR="00F651D7" w:rsidRPr="00565169" w:rsidRDefault="00F651D7" w:rsidP="00565169">
            <w:pPr>
              <w:pStyle w:val="TAC"/>
              <w:rPr>
                <w:rFonts w:eastAsia="Yu Mincho"/>
              </w:rPr>
            </w:pPr>
            <w:r w:rsidRPr="00565169">
              <w:rPr>
                <w:rFonts w:eastAsia="Yu Mincho"/>
              </w:rPr>
              <w:t> </w:t>
            </w:r>
          </w:p>
        </w:tc>
        <w:tc>
          <w:tcPr>
            <w:tcW w:w="1041" w:type="dxa"/>
            <w:noWrap/>
            <w:hideMark/>
          </w:tcPr>
          <w:p w:rsidR="00F651D7" w:rsidRPr="00565169" w:rsidRDefault="00F651D7" w:rsidP="00565169">
            <w:pPr>
              <w:pStyle w:val="TAC"/>
              <w:rPr>
                <w:rFonts w:eastAsia="Yu Mincho"/>
              </w:rPr>
            </w:pPr>
            <w:r w:rsidRPr="00565169">
              <w:rPr>
                <w:rFonts w:eastAsia="Yu Mincho"/>
              </w:rPr>
              <w:t>-42.0</w:t>
            </w:r>
          </w:p>
        </w:tc>
        <w:tc>
          <w:tcPr>
            <w:tcW w:w="1369" w:type="dxa"/>
            <w:noWrap/>
            <w:hideMark/>
          </w:tcPr>
          <w:p w:rsidR="00F651D7" w:rsidRPr="00565169" w:rsidRDefault="00F651D7" w:rsidP="00565169">
            <w:pPr>
              <w:pStyle w:val="TAC"/>
              <w:rPr>
                <w:rFonts w:eastAsia="Yu Mincho"/>
              </w:rPr>
            </w:pPr>
            <w:r w:rsidRPr="00565169">
              <w:rPr>
                <w:rFonts w:eastAsia="Yu Mincho"/>
              </w:rPr>
              <w:t>-37.5</w:t>
            </w:r>
          </w:p>
        </w:tc>
      </w:tr>
      <w:tr w:rsidR="00F651D7" w:rsidRPr="005670C1" w:rsidTr="00565169">
        <w:trPr>
          <w:trHeight w:val="300"/>
        </w:trPr>
        <w:tc>
          <w:tcPr>
            <w:tcW w:w="2659" w:type="dxa"/>
            <w:noWrap/>
            <w:hideMark/>
          </w:tcPr>
          <w:p w:rsidR="00F651D7" w:rsidRPr="003528DF" w:rsidRDefault="00F651D7" w:rsidP="003528DF">
            <w:pPr>
              <w:pStyle w:val="TAC"/>
              <w:rPr>
                <w:rFonts w:eastAsia="Yu Mincho"/>
                <w:szCs w:val="18"/>
              </w:rPr>
            </w:pPr>
            <w:r w:rsidRPr="003528DF">
              <w:rPr>
                <w:rFonts w:eastAsia="Yu Mincho"/>
                <w:szCs w:val="18"/>
              </w:rPr>
              <w:t>BS to IAB interference (DL)</w:t>
            </w:r>
          </w:p>
        </w:tc>
        <w:tc>
          <w:tcPr>
            <w:tcW w:w="627" w:type="dxa"/>
            <w:noWrap/>
            <w:hideMark/>
          </w:tcPr>
          <w:p w:rsidR="00F651D7" w:rsidRPr="003528DF" w:rsidRDefault="00F651D7" w:rsidP="003528DF">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F651D7" w:rsidRPr="00565169" w:rsidRDefault="00F651D7" w:rsidP="00565169">
            <w:pPr>
              <w:pStyle w:val="TAC"/>
              <w:rPr>
                <w:rFonts w:eastAsia="Yu Mincho"/>
              </w:rPr>
            </w:pPr>
            <w:r w:rsidRPr="00565169">
              <w:rPr>
                <w:rFonts w:eastAsia="Yu Mincho"/>
              </w:rPr>
              <w:t>-41.9</w:t>
            </w:r>
          </w:p>
        </w:tc>
        <w:tc>
          <w:tcPr>
            <w:tcW w:w="1391" w:type="dxa"/>
            <w:noWrap/>
            <w:hideMark/>
          </w:tcPr>
          <w:p w:rsidR="00F651D7" w:rsidRPr="00565169" w:rsidRDefault="00F651D7" w:rsidP="00565169">
            <w:pPr>
              <w:pStyle w:val="TAC"/>
              <w:rPr>
                <w:rFonts w:eastAsia="Yu Mincho"/>
              </w:rPr>
            </w:pPr>
            <w:r w:rsidRPr="00565169">
              <w:rPr>
                <w:rFonts w:eastAsia="Yu Mincho"/>
              </w:rPr>
              <w:t>-34.5</w:t>
            </w:r>
          </w:p>
        </w:tc>
        <w:tc>
          <w:tcPr>
            <w:tcW w:w="1041" w:type="dxa"/>
            <w:noWrap/>
            <w:hideMark/>
          </w:tcPr>
          <w:p w:rsidR="00F651D7" w:rsidRPr="00565169" w:rsidRDefault="00F651D7" w:rsidP="00565169">
            <w:pPr>
              <w:pStyle w:val="TAC"/>
              <w:rPr>
                <w:rFonts w:eastAsia="Yu Mincho"/>
              </w:rPr>
            </w:pPr>
            <w:r w:rsidRPr="00565169">
              <w:rPr>
                <w:rFonts w:eastAsia="Yu Mincho"/>
              </w:rPr>
              <w:t> </w:t>
            </w:r>
          </w:p>
        </w:tc>
        <w:tc>
          <w:tcPr>
            <w:tcW w:w="1369" w:type="dxa"/>
            <w:noWrap/>
            <w:hideMark/>
          </w:tcPr>
          <w:p w:rsidR="00F651D7" w:rsidRPr="00565169" w:rsidRDefault="00F651D7" w:rsidP="00565169">
            <w:pPr>
              <w:pStyle w:val="TAC"/>
              <w:rPr>
                <w:rFonts w:eastAsia="Yu Mincho"/>
              </w:rPr>
            </w:pPr>
            <w:r w:rsidRPr="00565169">
              <w:rPr>
                <w:rFonts w:eastAsia="Yu Mincho"/>
              </w:rPr>
              <w:t> </w:t>
            </w:r>
          </w:p>
        </w:tc>
      </w:tr>
      <w:tr w:rsidR="00F651D7" w:rsidRPr="005670C1" w:rsidTr="00565169">
        <w:trPr>
          <w:trHeight w:val="300"/>
        </w:trPr>
        <w:tc>
          <w:tcPr>
            <w:tcW w:w="8505" w:type="dxa"/>
            <w:gridSpan w:val="6"/>
            <w:noWrap/>
          </w:tcPr>
          <w:p w:rsidR="00F651D7" w:rsidRDefault="00F651D7" w:rsidP="00565169">
            <w:pPr>
              <w:pStyle w:val="TAN"/>
              <w:rPr>
                <w:lang w:eastAsia="zh-CN"/>
              </w:rPr>
            </w:pPr>
            <w:r>
              <w:rPr>
                <w:rFonts w:hint="eastAsia"/>
                <w:lang w:eastAsia="zh-CN"/>
              </w:rPr>
              <w:t xml:space="preserve">Note1: the ACLR figures used are BS values, it has not been agreed to use BS figure for IAB, </w:t>
            </w:r>
            <w:proofErr w:type="gramStart"/>
            <w:r>
              <w:rPr>
                <w:rFonts w:hint="eastAsia"/>
                <w:lang w:eastAsia="zh-CN"/>
              </w:rPr>
              <w:t>however</w:t>
            </w:r>
            <w:proofErr w:type="gramEnd"/>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F651D7" w:rsidRDefault="00F651D7" w:rsidP="00565169">
            <w:pPr>
              <w:pStyle w:val="TAN"/>
              <w:rPr>
                <w:lang w:eastAsia="zh-CN"/>
              </w:rPr>
            </w:pPr>
            <w:r>
              <w:rPr>
                <w:lang w:eastAsia="zh-CN"/>
              </w:rPr>
              <w:t xml:space="preserve">Note 2: sensitivity values based on NF assumption in co-location simulation see sub-clause </w:t>
            </w:r>
            <w:proofErr w:type="spellStart"/>
            <w:r>
              <w:rPr>
                <w:lang w:eastAsia="zh-CN"/>
              </w:rPr>
              <w:t>x.x.x</w:t>
            </w:r>
            <w:proofErr w:type="spellEnd"/>
          </w:p>
          <w:p w:rsidR="00F651D7" w:rsidRPr="005670C1" w:rsidRDefault="00F651D7" w:rsidP="00565169">
            <w:pPr>
              <w:pStyle w:val="TAN"/>
              <w:rPr>
                <w:lang w:eastAsia="zh-CN"/>
              </w:rPr>
            </w:pPr>
            <w:r>
              <w:rPr>
                <w:lang w:eastAsia="zh-CN"/>
              </w:rPr>
              <w:t>Note 3: coupling figures for FR2 are not formally agreed, assumption used only for this example</w:t>
            </w:r>
          </w:p>
        </w:tc>
      </w:tr>
    </w:tbl>
    <w:p w:rsidR="00F651D7" w:rsidRDefault="00F651D7" w:rsidP="00F651D7">
      <w:pPr>
        <w:rPr>
          <w:rFonts w:eastAsia="宋体"/>
        </w:rPr>
      </w:pPr>
    </w:p>
    <w:p w:rsidR="00F651D7" w:rsidRPr="00187010" w:rsidRDefault="00F651D7" w:rsidP="00F651D7">
      <w:r w:rsidRPr="00187010">
        <w:t>Note for FR2 there are no conducted requirements so the coupling and the sensitivity are estimated to a virtual conducted point for the purposes of comparison.</w:t>
      </w:r>
    </w:p>
    <w:p w:rsidR="00F651D7" w:rsidRPr="00187010" w:rsidRDefault="00F651D7" w:rsidP="00F651D7">
      <w:r w:rsidRPr="00187010">
        <w:t>It can be seen that for both FR1 and FR2 significant additional isolation (50 to 60dB) is required if the systems are to be co-located.</w:t>
      </w:r>
    </w:p>
    <w:p w:rsidR="00F651D7" w:rsidRPr="00187010" w:rsidRDefault="00F651D7" w:rsidP="00F651D7">
      <w:r w:rsidRPr="00187010">
        <w:t>The issue exists for both scenario 1 and scenario 2 (see sub-clause 6.1.y) as it occurs in both the UL and the DL.</w:t>
      </w:r>
    </w:p>
    <w:p w:rsidR="008A639D" w:rsidRPr="00F651D7" w:rsidRDefault="008A639D" w:rsidP="008A639D">
      <w:pPr>
        <w:rPr>
          <w:lang w:eastAsia="zh-CN"/>
        </w:rPr>
      </w:pPr>
    </w:p>
    <w:p w:rsidR="008A639D" w:rsidRDefault="008A639D" w:rsidP="008A639D">
      <w:pPr>
        <w:pStyle w:val="Heading2"/>
        <w:rPr>
          <w:lang w:eastAsia="zh-CN"/>
        </w:rPr>
      </w:pPr>
      <w:bookmarkStart w:id="44" w:name="_Toc25739791"/>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4"/>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8A639D" w:rsidRPr="00F651D7" w:rsidRDefault="008A639D" w:rsidP="008A639D">
      <w:pPr>
        <w:rPr>
          <w:lang w:eastAsia="zh-CN"/>
        </w:rPr>
      </w:pPr>
    </w:p>
    <w:p w:rsidR="008A639D" w:rsidRDefault="008A639D" w:rsidP="008A639D">
      <w:pPr>
        <w:pStyle w:val="Heading2"/>
        <w:rPr>
          <w:lang w:eastAsia="zh-CN"/>
        </w:rPr>
      </w:pPr>
      <w:bookmarkStart w:id="45" w:name="_Toc25739792"/>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45"/>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Heading2"/>
        <w:rPr>
          <w:lang w:eastAsia="zh-CN"/>
        </w:rPr>
      </w:pPr>
      <w:bookmarkStart w:id="46" w:name="_Toc25739793"/>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46"/>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Heading1"/>
      </w:pPr>
      <w:bookmarkStart w:id="47" w:name="_Toc13080157"/>
      <w:bookmarkStart w:id="48" w:name="_Toc18916163"/>
      <w:bookmarkStart w:id="49" w:name="_Toc25739794"/>
      <w:r>
        <w:rPr>
          <w:rFonts w:hint="eastAsia"/>
          <w:lang w:eastAsia="zh-CN"/>
        </w:rPr>
        <w:lastRenderedPageBreak/>
        <w:t>7</w:t>
      </w:r>
      <w:r w:rsidRPr="007E346D">
        <w:tab/>
        <w:t>Conducted transmitter characteristics</w:t>
      </w:r>
      <w:bookmarkEnd w:id="47"/>
      <w:bookmarkEnd w:id="48"/>
      <w:bookmarkEnd w:id="49"/>
    </w:p>
    <w:p w:rsidR="00093197" w:rsidRDefault="00093197" w:rsidP="00093197">
      <w:pPr>
        <w:pStyle w:val="Heading2"/>
        <w:rPr>
          <w:lang w:eastAsia="zh-CN"/>
        </w:rPr>
      </w:pPr>
      <w:bookmarkStart w:id="50" w:name="_Toc13080158"/>
      <w:bookmarkStart w:id="51" w:name="_Toc18916164"/>
      <w:bookmarkStart w:id="52" w:name="_Toc25739795"/>
      <w:r>
        <w:rPr>
          <w:rFonts w:hint="eastAsia"/>
          <w:lang w:eastAsia="zh-CN"/>
        </w:rPr>
        <w:t>7</w:t>
      </w:r>
      <w:r w:rsidRPr="007E346D">
        <w:t>.1</w:t>
      </w:r>
      <w:r w:rsidRPr="007E346D">
        <w:tab/>
        <w:t>General</w:t>
      </w:r>
      <w:bookmarkEnd w:id="50"/>
      <w:bookmarkEnd w:id="51"/>
      <w:bookmarkEnd w:id="52"/>
    </w:p>
    <w:p w:rsidR="00497AC2" w:rsidRPr="00497AC2" w:rsidRDefault="00497AC2" w:rsidP="00497AC2">
      <w:pPr>
        <w:pStyle w:val="Guidance"/>
        <w:rPr>
          <w:lang w:eastAsia="zh-CN"/>
        </w:rPr>
      </w:pPr>
      <w:r>
        <w:t>&lt;Text will be added&gt;</w:t>
      </w:r>
    </w:p>
    <w:p w:rsidR="00093197" w:rsidRDefault="00093197" w:rsidP="00093197">
      <w:pPr>
        <w:pStyle w:val="Heading2"/>
      </w:pPr>
      <w:bookmarkStart w:id="53" w:name="_Toc13080159"/>
      <w:bookmarkStart w:id="54" w:name="_Toc18916165"/>
      <w:bookmarkStart w:id="55" w:name="_Toc25739796"/>
      <w:r>
        <w:rPr>
          <w:rFonts w:hint="eastAsia"/>
          <w:lang w:eastAsia="zh-CN"/>
        </w:rPr>
        <w:t>7</w:t>
      </w:r>
      <w:r w:rsidRPr="007E346D">
        <w:t>.2</w:t>
      </w:r>
      <w:r w:rsidRPr="007E346D">
        <w:tab/>
      </w:r>
      <w:r>
        <w:rPr>
          <w:rFonts w:hint="eastAsia"/>
          <w:lang w:eastAsia="zh-CN"/>
        </w:rPr>
        <w:t xml:space="preserve">IAB </w:t>
      </w:r>
      <w:r w:rsidRPr="007E346D">
        <w:t>output power</w:t>
      </w:r>
      <w:bookmarkEnd w:id="53"/>
      <w:bookmarkEnd w:id="54"/>
      <w:bookmarkEnd w:id="55"/>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04701B" w:rsidRDefault="00093197" w:rsidP="00093197"/>
    <w:p w:rsidR="00093197" w:rsidRDefault="00093197" w:rsidP="00093197">
      <w:pPr>
        <w:pStyle w:val="Heading2"/>
        <w:rPr>
          <w:lang w:eastAsia="zh-CN"/>
        </w:rPr>
      </w:pPr>
      <w:bookmarkStart w:id="56" w:name="_Toc13080164"/>
      <w:bookmarkStart w:id="57" w:name="_Toc18916166"/>
      <w:bookmarkStart w:id="58" w:name="_Toc25739797"/>
      <w:bookmarkStart w:id="59" w:name="_Hlk500499395"/>
      <w:bookmarkStart w:id="60" w:name="_Hlk497658293"/>
      <w:r>
        <w:rPr>
          <w:rFonts w:hint="eastAsia"/>
          <w:lang w:eastAsia="zh-CN"/>
        </w:rPr>
        <w:t>7</w:t>
      </w:r>
      <w:r w:rsidRPr="007E346D">
        <w:t>.3</w:t>
      </w:r>
      <w:r w:rsidRPr="007E346D">
        <w:tab/>
        <w:t>Output power dynamics</w:t>
      </w:r>
      <w:bookmarkEnd w:id="56"/>
      <w:bookmarkEnd w:id="57"/>
      <w:bookmarkEnd w:id="58"/>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61" w:name="_Toc13080172"/>
      <w:bookmarkStart w:id="62" w:name="_Toc18916167"/>
      <w:bookmarkStart w:id="63" w:name="_Toc25739798"/>
      <w:bookmarkStart w:id="64" w:name="_Hlk497658738"/>
      <w:bookmarkEnd w:id="59"/>
      <w:bookmarkEnd w:id="60"/>
      <w:r>
        <w:rPr>
          <w:rFonts w:hint="eastAsia"/>
          <w:lang w:eastAsia="zh-CN"/>
        </w:rPr>
        <w:t>7</w:t>
      </w:r>
      <w:r w:rsidRPr="007E346D">
        <w:t>.4</w:t>
      </w:r>
      <w:r w:rsidRPr="007E346D">
        <w:tab/>
        <w:t>Transmit ON/OFF power</w:t>
      </w:r>
      <w:bookmarkEnd w:id="61"/>
      <w:bookmarkEnd w:id="62"/>
      <w:bookmarkEnd w:id="63"/>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65" w:name="_Toc13080181"/>
      <w:bookmarkStart w:id="66" w:name="_Toc18916168"/>
      <w:bookmarkStart w:id="67" w:name="_Toc25739799"/>
      <w:bookmarkEnd w:id="64"/>
      <w:r>
        <w:rPr>
          <w:rFonts w:hint="eastAsia"/>
          <w:lang w:eastAsia="zh-CN"/>
        </w:rPr>
        <w:t>7</w:t>
      </w:r>
      <w:r w:rsidRPr="007E346D">
        <w:t>.5</w:t>
      </w:r>
      <w:r w:rsidRPr="007E346D">
        <w:tab/>
        <w:t>Transmitted signal quality</w:t>
      </w:r>
      <w:bookmarkEnd w:id="65"/>
      <w:bookmarkEnd w:id="66"/>
      <w:bookmarkEnd w:id="67"/>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Default="00093197" w:rsidP="00093197">
      <w:pPr>
        <w:pStyle w:val="Heading2"/>
        <w:rPr>
          <w:lang w:eastAsia="zh-CN"/>
        </w:rPr>
      </w:pPr>
      <w:bookmarkStart w:id="68" w:name="_Toc13080192"/>
      <w:bookmarkStart w:id="69" w:name="_Toc18916169"/>
      <w:bookmarkStart w:id="70" w:name="_Toc25739800"/>
      <w:r>
        <w:rPr>
          <w:rFonts w:hint="eastAsia"/>
          <w:lang w:eastAsia="zh-CN"/>
        </w:rPr>
        <w:t>7</w:t>
      </w:r>
      <w:r w:rsidRPr="007E346D">
        <w:t>.6</w:t>
      </w:r>
      <w:r w:rsidRPr="007E346D">
        <w:tab/>
        <w:t>Unwanted emissions</w:t>
      </w:r>
      <w:bookmarkEnd w:id="68"/>
      <w:bookmarkEnd w:id="69"/>
      <w:bookmarkEnd w:id="70"/>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pPr>
      <w:bookmarkStart w:id="71" w:name="_Toc13080226"/>
      <w:bookmarkStart w:id="72" w:name="_Toc18916170"/>
      <w:bookmarkStart w:id="73" w:name="_Toc25739801"/>
      <w:r>
        <w:rPr>
          <w:rFonts w:hint="eastAsia"/>
          <w:lang w:eastAsia="zh-CN"/>
        </w:rPr>
        <w:t>7</w:t>
      </w:r>
      <w:r w:rsidRPr="007E346D">
        <w:t>.7</w:t>
      </w:r>
      <w:r w:rsidRPr="007E346D">
        <w:tab/>
        <w:t>Transmitter intermodulation</w:t>
      </w:r>
      <w:bookmarkEnd w:id="71"/>
      <w:bookmarkEnd w:id="72"/>
      <w:bookmarkEnd w:id="73"/>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 w:rsidR="00093197" w:rsidRPr="007E346D" w:rsidRDefault="00093197" w:rsidP="00093197">
      <w:pPr>
        <w:pStyle w:val="Heading1"/>
      </w:pPr>
      <w:bookmarkStart w:id="74" w:name="_Toc13080235"/>
      <w:bookmarkStart w:id="75" w:name="_Toc18916171"/>
      <w:bookmarkStart w:id="76" w:name="_Toc25739802"/>
      <w:r>
        <w:rPr>
          <w:rFonts w:hint="eastAsia"/>
          <w:lang w:eastAsia="zh-CN"/>
        </w:rPr>
        <w:t>8</w:t>
      </w:r>
      <w:r w:rsidRPr="007E346D">
        <w:tab/>
        <w:t>Conducted receiver characteristics</w:t>
      </w:r>
      <w:bookmarkEnd w:id="74"/>
      <w:bookmarkEnd w:id="75"/>
      <w:bookmarkEnd w:id="76"/>
    </w:p>
    <w:p w:rsidR="00093197" w:rsidRDefault="00093197" w:rsidP="00093197">
      <w:pPr>
        <w:pStyle w:val="Heading2"/>
        <w:rPr>
          <w:lang w:eastAsia="zh-CN"/>
        </w:rPr>
      </w:pPr>
      <w:bookmarkStart w:id="77" w:name="_Toc13080236"/>
      <w:bookmarkStart w:id="78" w:name="_Toc18916172"/>
      <w:bookmarkStart w:id="79" w:name="_Toc25739803"/>
      <w:r>
        <w:rPr>
          <w:rFonts w:hint="eastAsia"/>
          <w:lang w:eastAsia="zh-CN"/>
        </w:rPr>
        <w:t>8</w:t>
      </w:r>
      <w:r w:rsidRPr="007E346D">
        <w:t>.1</w:t>
      </w:r>
      <w:r w:rsidRPr="007E346D">
        <w:tab/>
        <w:t>General</w:t>
      </w:r>
      <w:bookmarkEnd w:id="77"/>
      <w:bookmarkEnd w:id="78"/>
      <w:bookmarkEnd w:id="79"/>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Heading2"/>
        <w:rPr>
          <w:lang w:eastAsia="zh-CN"/>
        </w:rPr>
      </w:pPr>
      <w:bookmarkStart w:id="80" w:name="_Toc13080237"/>
      <w:bookmarkStart w:id="81" w:name="_Toc18916173"/>
      <w:bookmarkStart w:id="82" w:name="_Toc25739804"/>
      <w:r>
        <w:rPr>
          <w:rFonts w:hint="eastAsia"/>
          <w:lang w:eastAsia="zh-CN"/>
        </w:rPr>
        <w:t>8</w:t>
      </w:r>
      <w:r w:rsidRPr="007E346D">
        <w:t>.2</w:t>
      </w:r>
      <w:r w:rsidRPr="007E346D">
        <w:tab/>
        <w:t>Reference sensitivity level</w:t>
      </w:r>
      <w:bookmarkEnd w:id="80"/>
      <w:bookmarkEnd w:id="81"/>
      <w:bookmarkEnd w:id="82"/>
    </w:p>
    <w:p w:rsidR="00093197" w:rsidRPr="00F52FCE" w:rsidRDefault="00093197" w:rsidP="00093197">
      <w:pPr>
        <w:pStyle w:val="Guidance"/>
        <w:rPr>
          <w:lang w:eastAsia="zh-CN"/>
        </w:rPr>
      </w:pPr>
      <w:r>
        <w:t xml:space="preserve">Detailed structure of the </w:t>
      </w:r>
      <w:proofErr w:type="spellStart"/>
      <w:r>
        <w:t>subclause</w:t>
      </w:r>
      <w:proofErr w:type="spellEnd"/>
      <w:r>
        <w:t xml:space="preserve"> is TBD.</w:t>
      </w:r>
    </w:p>
    <w:p w:rsidR="00093197" w:rsidRDefault="00093197" w:rsidP="00093197">
      <w:pPr>
        <w:pStyle w:val="Heading2"/>
        <w:rPr>
          <w:lang w:eastAsia="zh-CN"/>
        </w:rPr>
      </w:pPr>
      <w:bookmarkStart w:id="83" w:name="_Toc13080240"/>
      <w:bookmarkStart w:id="84" w:name="_Toc18916174"/>
      <w:bookmarkStart w:id="85" w:name="_Toc25739805"/>
      <w:r>
        <w:rPr>
          <w:rFonts w:hint="eastAsia"/>
          <w:lang w:eastAsia="zh-CN"/>
        </w:rPr>
        <w:t>8</w:t>
      </w:r>
      <w:r w:rsidRPr="007E346D">
        <w:t>.3</w:t>
      </w:r>
      <w:r w:rsidRPr="007E346D">
        <w:tab/>
        <w:t>Dynamic range</w:t>
      </w:r>
      <w:bookmarkEnd w:id="83"/>
      <w:bookmarkEnd w:id="84"/>
      <w:bookmarkEnd w:id="8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Pr="007E346D" w:rsidRDefault="00093197" w:rsidP="00093197">
      <w:pPr>
        <w:pStyle w:val="Heading2"/>
      </w:pPr>
      <w:bookmarkStart w:id="86" w:name="_Toc13080243"/>
      <w:bookmarkStart w:id="87" w:name="_Toc18916175"/>
      <w:bookmarkStart w:id="88" w:name="_Toc25739806"/>
      <w:r>
        <w:rPr>
          <w:rFonts w:hint="eastAsia"/>
          <w:lang w:eastAsia="zh-CN"/>
        </w:rPr>
        <w:lastRenderedPageBreak/>
        <w:t>8</w:t>
      </w:r>
      <w:r w:rsidRPr="007E346D">
        <w:t>.4</w:t>
      </w:r>
      <w:r w:rsidRPr="007E346D">
        <w:tab/>
        <w:t>In-band selectivity and blocking</w:t>
      </w:r>
      <w:bookmarkEnd w:id="86"/>
      <w:bookmarkEnd w:id="87"/>
      <w:bookmarkEnd w:id="8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89" w:name="_Toc13080254"/>
      <w:bookmarkStart w:id="90" w:name="_Toc18916176"/>
      <w:bookmarkStart w:id="91" w:name="_Toc25739807"/>
      <w:r>
        <w:rPr>
          <w:rFonts w:hint="eastAsia"/>
          <w:lang w:eastAsia="zh-CN"/>
        </w:rPr>
        <w:t>8</w:t>
      </w:r>
      <w:r w:rsidRPr="007E346D">
        <w:t>.5</w:t>
      </w:r>
      <w:r w:rsidRPr="007E346D">
        <w:tab/>
        <w:t>Out-of-band blocking</w:t>
      </w:r>
      <w:bookmarkEnd w:id="89"/>
      <w:bookmarkEnd w:id="90"/>
      <w:bookmarkEnd w:id="9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92" w:name="_Toc13080259"/>
      <w:bookmarkStart w:id="93" w:name="_Toc18916177"/>
      <w:bookmarkStart w:id="94" w:name="_Toc25739808"/>
      <w:r>
        <w:rPr>
          <w:rFonts w:hint="eastAsia"/>
          <w:lang w:eastAsia="zh-CN"/>
        </w:rPr>
        <w:t>8</w:t>
      </w:r>
      <w:r w:rsidRPr="007E346D">
        <w:t>.6</w:t>
      </w:r>
      <w:r w:rsidRPr="007E346D">
        <w:tab/>
        <w:t>Receiver spurious emissions</w:t>
      </w:r>
      <w:bookmarkEnd w:id="92"/>
      <w:bookmarkEnd w:id="93"/>
      <w:bookmarkEnd w:id="9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95" w:name="_Toc13080264"/>
      <w:bookmarkStart w:id="96" w:name="_Toc18916178"/>
      <w:bookmarkStart w:id="97" w:name="_Toc25739809"/>
      <w:bookmarkStart w:id="98" w:name="_Hlk497680045"/>
      <w:r>
        <w:rPr>
          <w:rFonts w:hint="eastAsia"/>
          <w:lang w:eastAsia="zh-CN"/>
        </w:rPr>
        <w:t>8</w:t>
      </w:r>
      <w:r w:rsidRPr="007E346D">
        <w:t>.7</w:t>
      </w:r>
      <w:r w:rsidRPr="007E346D">
        <w:tab/>
        <w:t>Receiver intermodulation</w:t>
      </w:r>
      <w:bookmarkEnd w:id="95"/>
      <w:bookmarkEnd w:id="96"/>
      <w:bookmarkEnd w:id="9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pPr>
      <w:bookmarkStart w:id="99" w:name="_Toc13080267"/>
      <w:bookmarkStart w:id="100" w:name="_Toc18916179"/>
      <w:bookmarkStart w:id="101" w:name="_Toc25739810"/>
      <w:bookmarkStart w:id="102" w:name="_Hlk497680119"/>
      <w:bookmarkEnd w:id="98"/>
      <w:r>
        <w:rPr>
          <w:rFonts w:hint="eastAsia"/>
          <w:lang w:eastAsia="zh-CN"/>
        </w:rPr>
        <w:t>8</w:t>
      </w:r>
      <w:r w:rsidRPr="007E346D">
        <w:t>.8</w:t>
      </w:r>
      <w:r w:rsidRPr="007E346D">
        <w:tab/>
        <w:t>In-channel selectivity</w:t>
      </w:r>
      <w:bookmarkEnd w:id="99"/>
      <w:bookmarkEnd w:id="100"/>
      <w:bookmarkEnd w:id="10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bookmarkStart w:id="103" w:name="_Toc13080327"/>
      <w:bookmarkEnd w:id="102"/>
    </w:p>
    <w:p w:rsidR="00093197" w:rsidRPr="007E346D" w:rsidRDefault="00093197" w:rsidP="00093197">
      <w:pPr>
        <w:pStyle w:val="Heading1"/>
      </w:pPr>
      <w:bookmarkStart w:id="104" w:name="_Toc18916181"/>
      <w:bookmarkStart w:id="105" w:name="_Toc25739811"/>
      <w:r w:rsidRPr="007E346D">
        <w:t>9</w:t>
      </w:r>
      <w:r w:rsidRPr="007E346D">
        <w:tab/>
        <w:t>Radiated transmitter characteristics</w:t>
      </w:r>
      <w:bookmarkEnd w:id="103"/>
      <w:bookmarkEnd w:id="104"/>
      <w:bookmarkEnd w:id="105"/>
    </w:p>
    <w:p w:rsidR="00093197" w:rsidRPr="007E346D" w:rsidRDefault="00093197" w:rsidP="00093197">
      <w:pPr>
        <w:pStyle w:val="Heading2"/>
      </w:pPr>
      <w:bookmarkStart w:id="106" w:name="_Toc13080328"/>
      <w:bookmarkStart w:id="107" w:name="_Toc18916182"/>
      <w:bookmarkStart w:id="108" w:name="_Toc25739812"/>
      <w:r w:rsidRPr="007E346D">
        <w:t>9.1</w:t>
      </w:r>
      <w:r w:rsidRPr="007E346D">
        <w:tab/>
        <w:t>General</w:t>
      </w:r>
      <w:bookmarkEnd w:id="106"/>
      <w:bookmarkEnd w:id="107"/>
      <w:bookmarkEnd w:id="108"/>
    </w:p>
    <w:p w:rsidR="00093197" w:rsidRDefault="00093197" w:rsidP="00093197">
      <w:pPr>
        <w:pStyle w:val="Heading2"/>
        <w:rPr>
          <w:lang w:eastAsia="zh-CN"/>
        </w:rPr>
      </w:pPr>
      <w:bookmarkStart w:id="109" w:name="_Toc13080329"/>
      <w:bookmarkStart w:id="110" w:name="_Toc18916183"/>
      <w:bookmarkStart w:id="111" w:name="_Toc25739813"/>
      <w:r w:rsidRPr="007E346D">
        <w:t>9.2</w:t>
      </w:r>
      <w:r w:rsidRPr="007E346D">
        <w:tab/>
        <w:t>Radiated transmit power</w:t>
      </w:r>
      <w:bookmarkEnd w:id="109"/>
      <w:bookmarkEnd w:id="110"/>
      <w:bookmarkEnd w:id="11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12" w:name="_Toc13080333"/>
      <w:bookmarkStart w:id="113" w:name="_Toc18916184"/>
      <w:bookmarkStart w:id="114" w:name="_Toc25739814"/>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12"/>
      <w:bookmarkEnd w:id="113"/>
      <w:bookmarkEnd w:id="11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15" w:name="_Toc13080338"/>
      <w:bookmarkStart w:id="116" w:name="_Toc18916185"/>
      <w:bookmarkStart w:id="117" w:name="_Toc25739815"/>
      <w:bookmarkStart w:id="118" w:name="_Hlk500499328"/>
      <w:r w:rsidRPr="007E346D">
        <w:t>9.4</w:t>
      </w:r>
      <w:r w:rsidRPr="007E346D">
        <w:tab/>
        <w:t>OTA output power dynamics</w:t>
      </w:r>
      <w:bookmarkEnd w:id="115"/>
      <w:bookmarkEnd w:id="116"/>
      <w:bookmarkEnd w:id="11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19" w:name="_Toc13080347"/>
      <w:bookmarkStart w:id="120" w:name="_Toc18916186"/>
      <w:bookmarkStart w:id="121" w:name="_Toc25739816"/>
      <w:bookmarkEnd w:id="118"/>
      <w:r w:rsidRPr="007E346D">
        <w:t>9.5</w:t>
      </w:r>
      <w:r w:rsidRPr="007E346D">
        <w:tab/>
        <w:t>OTA transmit ON/OFF power</w:t>
      </w:r>
      <w:bookmarkEnd w:id="119"/>
      <w:bookmarkEnd w:id="120"/>
      <w:bookmarkEnd w:id="12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22" w:name="_Toc13080357"/>
      <w:bookmarkStart w:id="123" w:name="_Toc18916187"/>
      <w:bookmarkStart w:id="124" w:name="_Toc25739817"/>
      <w:r w:rsidRPr="007E346D">
        <w:lastRenderedPageBreak/>
        <w:t>9.6</w:t>
      </w:r>
      <w:r w:rsidRPr="007E346D">
        <w:tab/>
        <w:t>OTA transmitted signal quality</w:t>
      </w:r>
      <w:bookmarkEnd w:id="122"/>
      <w:bookmarkEnd w:id="123"/>
      <w:bookmarkEnd w:id="12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25" w:name="_Toc13080371"/>
      <w:bookmarkStart w:id="126" w:name="_Toc18916188"/>
      <w:bookmarkStart w:id="127" w:name="_Toc25739818"/>
      <w:r w:rsidRPr="007E346D">
        <w:t>9.7</w:t>
      </w:r>
      <w:r w:rsidRPr="007E346D">
        <w:tab/>
        <w:t>OTA unwanted emissions</w:t>
      </w:r>
      <w:bookmarkEnd w:id="125"/>
      <w:bookmarkEnd w:id="126"/>
      <w:bookmarkEnd w:id="12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28" w:name="_Toc13080404"/>
      <w:bookmarkStart w:id="129" w:name="_Toc18916189"/>
      <w:bookmarkStart w:id="130" w:name="_Toc25739819"/>
      <w:r w:rsidRPr="007E346D">
        <w:t>9.8</w:t>
      </w:r>
      <w:r w:rsidRPr="007E346D">
        <w:tab/>
        <w:t>OTA transmitter intermodulation</w:t>
      </w:r>
      <w:bookmarkEnd w:id="128"/>
      <w:bookmarkEnd w:id="129"/>
      <w:bookmarkEnd w:id="130"/>
    </w:p>
    <w:p w:rsidR="00093197" w:rsidRDefault="00093197" w:rsidP="00093197">
      <w:pPr>
        <w:pStyle w:val="Guidance"/>
      </w:pPr>
      <w:r>
        <w:t xml:space="preserve">Detailed structure of the </w:t>
      </w:r>
      <w:proofErr w:type="spellStart"/>
      <w:r>
        <w:t>subclause</w:t>
      </w:r>
      <w:proofErr w:type="spellEnd"/>
      <w:r>
        <w:t xml:space="preserve"> is TBD.</w:t>
      </w:r>
    </w:p>
    <w:p w:rsidR="00105341" w:rsidRDefault="00105341" w:rsidP="00105341">
      <w:pPr>
        <w:pStyle w:val="Heading2"/>
        <w:rPr>
          <w:lang w:eastAsia="zh-CN"/>
        </w:rPr>
      </w:pPr>
      <w:bookmarkStart w:id="131" w:name="_Toc25739820"/>
      <w:r w:rsidRPr="007E346D">
        <w:t>9.8</w:t>
      </w:r>
      <w:r w:rsidRPr="007E346D">
        <w:tab/>
      </w:r>
      <w:r>
        <w:rPr>
          <w:rFonts w:hint="eastAsia"/>
          <w:lang w:eastAsia="zh-CN"/>
        </w:rPr>
        <w:t>Beam correspondence for IAB-MT</w:t>
      </w:r>
      <w:bookmarkEnd w:id="131"/>
    </w:p>
    <w:p w:rsidR="00105341" w:rsidRDefault="00105341" w:rsidP="00105341">
      <w:pPr>
        <w:pStyle w:val="Guidance"/>
      </w:pPr>
      <w:r>
        <w:t xml:space="preserve">Detailed structure of the </w:t>
      </w:r>
      <w:proofErr w:type="spellStart"/>
      <w:r>
        <w:t>subclause</w:t>
      </w:r>
      <w:proofErr w:type="spellEnd"/>
      <w:r>
        <w:t xml:space="preserve"> is TBD.</w:t>
      </w:r>
    </w:p>
    <w:p w:rsidR="00093197" w:rsidRPr="00105341" w:rsidRDefault="00093197" w:rsidP="00093197">
      <w:pPr>
        <w:rPr>
          <w:lang w:eastAsia="zh-CN"/>
        </w:rPr>
      </w:pPr>
    </w:p>
    <w:p w:rsidR="00093197" w:rsidRPr="007E346D" w:rsidRDefault="00093197" w:rsidP="00093197">
      <w:pPr>
        <w:pStyle w:val="Heading1"/>
      </w:pPr>
      <w:bookmarkStart w:id="132" w:name="_Toc13080407"/>
      <w:bookmarkStart w:id="133" w:name="_Toc18916190"/>
      <w:bookmarkStart w:id="134" w:name="_Toc25739821"/>
      <w:r w:rsidRPr="007E346D">
        <w:t>10</w:t>
      </w:r>
      <w:r w:rsidRPr="007E346D">
        <w:tab/>
        <w:t>Radiated receiver characteristics</w:t>
      </w:r>
      <w:bookmarkEnd w:id="132"/>
      <w:bookmarkEnd w:id="133"/>
      <w:bookmarkEnd w:id="134"/>
    </w:p>
    <w:p w:rsidR="00093197" w:rsidRPr="007E346D" w:rsidRDefault="00093197" w:rsidP="00093197">
      <w:pPr>
        <w:pStyle w:val="Heading2"/>
      </w:pPr>
      <w:bookmarkStart w:id="135" w:name="_Toc13080408"/>
      <w:bookmarkStart w:id="136" w:name="_Toc18916191"/>
      <w:bookmarkStart w:id="137" w:name="_Toc25739822"/>
      <w:r w:rsidRPr="007E346D">
        <w:t>10.1</w:t>
      </w:r>
      <w:r w:rsidRPr="007E346D">
        <w:tab/>
        <w:t>General</w:t>
      </w:r>
      <w:bookmarkEnd w:id="135"/>
      <w:bookmarkEnd w:id="136"/>
      <w:bookmarkEnd w:id="137"/>
    </w:p>
    <w:p w:rsidR="00093197" w:rsidRDefault="00093197" w:rsidP="00093197">
      <w:pPr>
        <w:pStyle w:val="Heading2"/>
        <w:rPr>
          <w:lang w:val="en-US" w:eastAsia="zh-CN"/>
        </w:rPr>
      </w:pPr>
      <w:bookmarkStart w:id="138" w:name="_Toc13080409"/>
      <w:bookmarkStart w:id="139" w:name="_Toc18916192"/>
      <w:bookmarkStart w:id="140" w:name="_Toc25739823"/>
      <w:r w:rsidRPr="007E346D">
        <w:rPr>
          <w:lang w:val="en-US"/>
        </w:rPr>
        <w:t>10.2</w:t>
      </w:r>
      <w:r w:rsidRPr="007E346D">
        <w:rPr>
          <w:lang w:val="en-US"/>
        </w:rPr>
        <w:tab/>
        <w:t>OTA sensitivity</w:t>
      </w:r>
      <w:bookmarkEnd w:id="138"/>
      <w:bookmarkEnd w:id="139"/>
      <w:bookmarkEnd w:id="14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41" w:name="_Toc13080414"/>
      <w:bookmarkStart w:id="142" w:name="_Toc18916193"/>
      <w:bookmarkStart w:id="143" w:name="_Toc25739824"/>
      <w:r w:rsidRPr="007E346D">
        <w:t>10.3</w:t>
      </w:r>
      <w:r w:rsidRPr="007E346D">
        <w:tab/>
        <w:t>OTA reference sensitivity level</w:t>
      </w:r>
      <w:bookmarkEnd w:id="141"/>
      <w:bookmarkEnd w:id="142"/>
      <w:bookmarkEnd w:id="14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44" w:name="_Toc13080418"/>
      <w:bookmarkStart w:id="145" w:name="_Toc18916194"/>
      <w:bookmarkStart w:id="146" w:name="_Toc25739825"/>
      <w:r w:rsidRPr="007E346D">
        <w:t>10.4</w:t>
      </w:r>
      <w:r w:rsidRPr="007E346D">
        <w:tab/>
        <w:t>OTA Dynamic range</w:t>
      </w:r>
      <w:bookmarkEnd w:id="144"/>
      <w:bookmarkEnd w:id="145"/>
      <w:bookmarkEnd w:id="14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47" w:name="_Toc13080421"/>
      <w:bookmarkStart w:id="148" w:name="_Toc18916195"/>
      <w:bookmarkStart w:id="149" w:name="_Toc25739826"/>
      <w:r w:rsidRPr="007E346D">
        <w:t>10.5</w:t>
      </w:r>
      <w:r w:rsidRPr="007E346D">
        <w:tab/>
        <w:t>OTA in-band selectivity and blocking</w:t>
      </w:r>
      <w:bookmarkEnd w:id="147"/>
      <w:bookmarkEnd w:id="148"/>
      <w:bookmarkEnd w:id="14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0" w:name="_Toc13080430"/>
      <w:bookmarkStart w:id="151" w:name="_Toc18916196"/>
      <w:bookmarkStart w:id="152" w:name="_Toc25739827"/>
      <w:r w:rsidRPr="007E346D">
        <w:t>10.6</w:t>
      </w:r>
      <w:r w:rsidRPr="007E346D">
        <w:tab/>
        <w:t>OTA out-of-band blocking</w:t>
      </w:r>
      <w:bookmarkEnd w:id="150"/>
      <w:bookmarkEnd w:id="151"/>
      <w:bookmarkEnd w:id="15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3" w:name="_Toc13080437"/>
      <w:bookmarkStart w:id="154" w:name="_Toc18916197"/>
      <w:bookmarkStart w:id="155" w:name="_Toc25739828"/>
      <w:r w:rsidRPr="007E346D">
        <w:t>10.7</w:t>
      </w:r>
      <w:r w:rsidRPr="007E346D">
        <w:tab/>
        <w:t>OTA receiver spurious emissions</w:t>
      </w:r>
      <w:bookmarkEnd w:id="153"/>
      <w:bookmarkEnd w:id="154"/>
      <w:bookmarkEnd w:id="15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6" w:name="_Toc13080441"/>
      <w:bookmarkStart w:id="157" w:name="_Toc18916198"/>
      <w:bookmarkStart w:id="158" w:name="_Toc25739829"/>
      <w:r w:rsidRPr="007E346D">
        <w:t>10.8</w:t>
      </w:r>
      <w:r w:rsidRPr="007E346D">
        <w:tab/>
        <w:t>OTA receiver intermodulation</w:t>
      </w:r>
      <w:bookmarkEnd w:id="156"/>
      <w:bookmarkEnd w:id="157"/>
      <w:bookmarkEnd w:id="15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159" w:name="_Toc13080445"/>
      <w:bookmarkStart w:id="160" w:name="_Toc18916199"/>
      <w:bookmarkStart w:id="161" w:name="_Toc25739830"/>
      <w:r w:rsidRPr="007E346D">
        <w:t>10.9</w:t>
      </w:r>
      <w:r w:rsidRPr="007E346D">
        <w:tab/>
        <w:t>OTA in-channel selectivity</w:t>
      </w:r>
      <w:bookmarkEnd w:id="159"/>
      <w:bookmarkEnd w:id="160"/>
      <w:bookmarkEnd w:id="161"/>
    </w:p>
    <w:p w:rsidR="00093197" w:rsidRDefault="00093197" w:rsidP="00093197">
      <w:pPr>
        <w:pStyle w:val="Guidance"/>
      </w:pPr>
      <w:r>
        <w:t xml:space="preserve">Detailed structure of the </w:t>
      </w:r>
      <w:proofErr w:type="spellStart"/>
      <w:r>
        <w:t>subclause</w:t>
      </w:r>
      <w:proofErr w:type="spellEnd"/>
      <w:r>
        <w:t xml:space="preserve"> is TBD.</w:t>
      </w:r>
    </w:p>
    <w:p w:rsidR="00093197" w:rsidRDefault="00093197" w:rsidP="00093197">
      <w:pPr>
        <w:rPr>
          <w:lang w:eastAsia="zh-CN"/>
        </w:rPr>
      </w:pPr>
    </w:p>
    <w:p w:rsidR="00093197" w:rsidRPr="007E346D" w:rsidRDefault="00093197" w:rsidP="00093197">
      <w:pPr>
        <w:pStyle w:val="Heading1"/>
      </w:pPr>
      <w:bookmarkStart w:id="162" w:name="_Toc25739831"/>
      <w:r w:rsidRPr="007E346D">
        <w:t>11</w:t>
      </w:r>
      <w:r w:rsidRPr="007E346D">
        <w:tab/>
      </w:r>
      <w:r w:rsidR="00B950FD">
        <w:rPr>
          <w:rFonts w:hint="eastAsia"/>
          <w:lang w:eastAsia="zh-CN"/>
        </w:rPr>
        <w:t>IAB RRM</w:t>
      </w:r>
      <w:r w:rsidRPr="007E346D">
        <w:t xml:space="preserve"> requirements</w:t>
      </w:r>
      <w:bookmarkEnd w:id="162"/>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Pr="007E346D" w:rsidRDefault="00093197" w:rsidP="00093197">
      <w:pPr>
        <w:pStyle w:val="Heading1"/>
      </w:pPr>
      <w:bookmarkStart w:id="163" w:name="_Toc25739832"/>
      <w:r w:rsidRPr="007E346D">
        <w:t>1</w:t>
      </w:r>
      <w:r>
        <w:rPr>
          <w:rFonts w:hint="eastAsia"/>
          <w:lang w:eastAsia="zh-CN"/>
        </w:rPr>
        <w:t>2</w:t>
      </w:r>
      <w:r w:rsidRPr="007E346D">
        <w:tab/>
      </w:r>
      <w:r>
        <w:rPr>
          <w:rFonts w:hint="eastAsia"/>
          <w:lang w:eastAsia="zh-CN"/>
        </w:rPr>
        <w:t>IAB EMC</w:t>
      </w:r>
      <w:r w:rsidRPr="007E346D">
        <w:t xml:space="preserve"> requirements</w:t>
      </w:r>
      <w:bookmarkEnd w:id="163"/>
    </w:p>
    <w:p w:rsidR="00093197" w:rsidRDefault="00093197" w:rsidP="00093197">
      <w:pPr>
        <w:pStyle w:val="Guidance"/>
        <w:rPr>
          <w:lang w:eastAsia="zh-CN"/>
        </w:rPr>
      </w:pPr>
      <w:r>
        <w:t xml:space="preserve">Detailed structure of the </w:t>
      </w:r>
      <w:proofErr w:type="spellStart"/>
      <w:r>
        <w:t>subclause</w:t>
      </w:r>
      <w:proofErr w:type="spellEnd"/>
      <w:r>
        <w:t xml:space="preserve"> is TBD.</w:t>
      </w:r>
    </w:p>
    <w:p w:rsidR="00145D34" w:rsidRDefault="00145D34" w:rsidP="00093197">
      <w:pPr>
        <w:pStyle w:val="Guidance"/>
        <w:rPr>
          <w:lang w:eastAsia="zh-CN"/>
        </w:rPr>
      </w:pPr>
    </w:p>
    <w:p w:rsidR="00145D34" w:rsidRPr="007E346D" w:rsidRDefault="00145D34" w:rsidP="00145D34">
      <w:pPr>
        <w:pStyle w:val="Heading1"/>
      </w:pPr>
      <w:bookmarkStart w:id="164" w:name="_Toc25739833"/>
      <w:r w:rsidRPr="007E346D">
        <w:t>1</w:t>
      </w:r>
      <w:r>
        <w:rPr>
          <w:rFonts w:hint="eastAsia"/>
          <w:lang w:eastAsia="zh-CN"/>
        </w:rPr>
        <w:t>3</w:t>
      </w:r>
      <w:r w:rsidRPr="007E346D">
        <w:tab/>
      </w:r>
      <w:r>
        <w:rPr>
          <w:rFonts w:hint="eastAsia"/>
          <w:lang w:eastAsia="zh-CN"/>
        </w:rPr>
        <w:t>IAB performance</w:t>
      </w:r>
      <w:r w:rsidRPr="007E346D">
        <w:t xml:space="preserve"> requirements</w:t>
      </w:r>
      <w:bookmarkEnd w:id="164"/>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Heading1"/>
      </w:pPr>
      <w:bookmarkStart w:id="165" w:name="_Toc25739834"/>
      <w:r w:rsidRPr="007E346D">
        <w:t>1</w:t>
      </w:r>
      <w:r w:rsidR="008131F0">
        <w:rPr>
          <w:rFonts w:hint="eastAsia"/>
          <w:lang w:eastAsia="zh-CN"/>
        </w:rPr>
        <w:t>4</w:t>
      </w:r>
      <w:r w:rsidRPr="007E346D">
        <w:tab/>
      </w:r>
      <w:r>
        <w:rPr>
          <w:rFonts w:hint="eastAsia"/>
          <w:lang w:eastAsia="zh-CN"/>
        </w:rPr>
        <w:t>IAB conformance testing aspect</w:t>
      </w:r>
      <w:bookmarkEnd w:id="165"/>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Heading9"/>
      </w:pPr>
      <w:bookmarkStart w:id="166" w:name="_Toc25739835"/>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166"/>
    </w:p>
    <w:p w:rsidR="006B30D0" w:rsidRPr="007429F6" w:rsidRDefault="00734B48" w:rsidP="00734B48">
      <w:pPr>
        <w:pStyle w:val="Guidance"/>
        <w:rPr>
          <w:lang w:eastAsia="zh-CN"/>
        </w:rPr>
      </w:pPr>
      <w:r>
        <w:t>&lt;Text will be added&gt;</w:t>
      </w:r>
    </w:p>
    <w:p w:rsidR="00080512" w:rsidRPr="004D3578" w:rsidRDefault="00080512">
      <w:pPr>
        <w:pStyle w:val="Heading8"/>
      </w:pPr>
      <w:r w:rsidRPr="004D3578">
        <w:br w:type="page"/>
      </w:r>
      <w:bookmarkStart w:id="167" w:name="_Toc25739836"/>
      <w:r w:rsidRPr="004D3578">
        <w:lastRenderedPageBreak/>
        <w:t>Annex &lt;X&gt; (informative):</w:t>
      </w:r>
      <w:r w:rsidRPr="004D3578">
        <w:br/>
        <w:t>Change history</w:t>
      </w:r>
      <w:bookmarkEnd w:id="167"/>
    </w:p>
    <w:p w:rsidR="00054A22" w:rsidRPr="00235394" w:rsidRDefault="00054A22" w:rsidP="006226D4">
      <w:pPr>
        <w:pStyle w:val="TH"/>
        <w:jc w:val="left"/>
        <w:rPr>
          <w:lang w:eastAsia="zh-CN"/>
        </w:rPr>
      </w:pPr>
      <w:bookmarkStart w:id="168" w:name="historyclause"/>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RAN4#92bis</w:t>
            </w:r>
          </w:p>
        </w:tc>
        <w:tc>
          <w:tcPr>
            <w:tcW w:w="1094"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R4-19</w:t>
            </w:r>
            <w:r w:rsidR="0026458D">
              <w:rPr>
                <w:rFonts w:hint="eastAsia"/>
                <w:sz w:val="16"/>
                <w:szCs w:val="16"/>
                <w:lang w:eastAsia="zh-CN"/>
              </w:rPr>
              <w:t>12889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6226D4" w:rsidP="00C72833">
            <w:pPr>
              <w:pStyle w:val="TAL"/>
              <w:rPr>
                <w:sz w:val="16"/>
                <w:szCs w:val="16"/>
                <w:lang w:eastAsia="zh-CN"/>
              </w:rPr>
            </w:pPr>
            <w:r>
              <w:rPr>
                <w:rFonts w:hint="eastAsia"/>
                <w:sz w:val="16"/>
                <w:szCs w:val="16"/>
                <w:lang w:eastAsia="zh-CN"/>
              </w:rPr>
              <w:t>Initial TR skeleton</w:t>
            </w:r>
          </w:p>
        </w:tc>
        <w:tc>
          <w:tcPr>
            <w:tcW w:w="708" w:type="dxa"/>
            <w:shd w:val="solid" w:color="FFFFFF" w:fill="auto"/>
          </w:tcPr>
          <w:p w:rsidR="003C3971" w:rsidRPr="007D6048" w:rsidRDefault="006226D4" w:rsidP="006226D4">
            <w:pPr>
              <w:pStyle w:val="TAC"/>
              <w:rPr>
                <w:sz w:val="16"/>
                <w:szCs w:val="16"/>
                <w:lang w:eastAsia="zh-CN"/>
              </w:rPr>
            </w:pPr>
            <w:r>
              <w:rPr>
                <w:rFonts w:hint="eastAsia"/>
                <w:sz w:val="16"/>
                <w:szCs w:val="16"/>
                <w:lang w:eastAsia="zh-CN"/>
              </w:rPr>
              <w:t>0.0.1</w:t>
            </w:r>
          </w:p>
        </w:tc>
      </w:tr>
      <w:tr w:rsidR="00EF3720" w:rsidRPr="006B0D02" w:rsidTr="00C72833">
        <w:tc>
          <w:tcPr>
            <w:tcW w:w="800" w:type="dxa"/>
            <w:shd w:val="solid" w:color="FFFFFF" w:fill="auto"/>
          </w:tcPr>
          <w:p w:rsidR="00EF3720" w:rsidRDefault="00EF3720"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EF3720" w:rsidRDefault="00EF3720" w:rsidP="00C72833">
            <w:pPr>
              <w:pStyle w:val="TAC"/>
              <w:rPr>
                <w:sz w:val="16"/>
                <w:szCs w:val="16"/>
                <w:lang w:eastAsia="zh-CN"/>
              </w:rPr>
            </w:pPr>
            <w:r>
              <w:rPr>
                <w:rFonts w:hint="eastAsia"/>
                <w:sz w:val="16"/>
                <w:szCs w:val="16"/>
                <w:lang w:eastAsia="zh-CN"/>
              </w:rPr>
              <w:t>RAN4#93</w:t>
            </w:r>
          </w:p>
        </w:tc>
        <w:tc>
          <w:tcPr>
            <w:tcW w:w="1094" w:type="dxa"/>
            <w:shd w:val="solid" w:color="FFFFFF" w:fill="auto"/>
          </w:tcPr>
          <w:p w:rsidR="00EF3720" w:rsidRDefault="00EF3720" w:rsidP="00C72833">
            <w:pPr>
              <w:pStyle w:val="TAC"/>
              <w:rPr>
                <w:sz w:val="16"/>
                <w:szCs w:val="16"/>
                <w:lang w:eastAsia="zh-CN"/>
              </w:rPr>
            </w:pPr>
            <w:r>
              <w:rPr>
                <w:rFonts w:hint="eastAsia"/>
                <w:sz w:val="16"/>
                <w:szCs w:val="16"/>
                <w:lang w:eastAsia="zh-CN"/>
              </w:rPr>
              <w:t>R4-1913332</w:t>
            </w:r>
          </w:p>
        </w:tc>
        <w:tc>
          <w:tcPr>
            <w:tcW w:w="425" w:type="dxa"/>
            <w:shd w:val="solid" w:color="FFFFFF" w:fill="auto"/>
          </w:tcPr>
          <w:p w:rsidR="00EF3720" w:rsidRPr="006B0D02" w:rsidRDefault="00EF3720" w:rsidP="00C72833">
            <w:pPr>
              <w:pStyle w:val="TAL"/>
              <w:rPr>
                <w:sz w:val="16"/>
                <w:szCs w:val="16"/>
              </w:rPr>
            </w:pPr>
          </w:p>
        </w:tc>
        <w:tc>
          <w:tcPr>
            <w:tcW w:w="425" w:type="dxa"/>
            <w:shd w:val="solid" w:color="FFFFFF" w:fill="auto"/>
          </w:tcPr>
          <w:p w:rsidR="00EF3720" w:rsidRPr="006B0D02" w:rsidRDefault="00EF3720" w:rsidP="00C72833">
            <w:pPr>
              <w:pStyle w:val="TAR"/>
              <w:rPr>
                <w:sz w:val="16"/>
                <w:szCs w:val="16"/>
              </w:rPr>
            </w:pPr>
          </w:p>
        </w:tc>
        <w:tc>
          <w:tcPr>
            <w:tcW w:w="425" w:type="dxa"/>
            <w:shd w:val="solid" w:color="FFFFFF" w:fill="auto"/>
          </w:tcPr>
          <w:p w:rsidR="00EF3720" w:rsidRPr="006B0D02" w:rsidRDefault="00EF3720" w:rsidP="00C72833">
            <w:pPr>
              <w:pStyle w:val="TAC"/>
              <w:rPr>
                <w:sz w:val="16"/>
                <w:szCs w:val="16"/>
              </w:rPr>
            </w:pPr>
          </w:p>
        </w:tc>
        <w:tc>
          <w:tcPr>
            <w:tcW w:w="4962" w:type="dxa"/>
            <w:shd w:val="solid" w:color="FFFFFF" w:fill="auto"/>
          </w:tcPr>
          <w:p w:rsidR="00EF3720" w:rsidRPr="00A058CC" w:rsidRDefault="00EF3720"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endorsed during meeting:</w:t>
            </w:r>
          </w:p>
          <w:p w:rsidR="00EF3720" w:rsidRPr="00A058CC" w:rsidRDefault="00EF3720" w:rsidP="00A058CC">
            <w:pPr>
              <w:pStyle w:val="Header"/>
              <w:rPr>
                <w:b w:val="0"/>
                <w:noProof w:val="0"/>
                <w:sz w:val="16"/>
                <w:szCs w:val="16"/>
                <w:lang w:eastAsia="zh-CN"/>
              </w:rPr>
            </w:pPr>
            <w:hyperlink r:id="rId15" w:history="1">
              <w:r w:rsidRPr="00A058CC">
                <w:rPr>
                  <w:b w:val="0"/>
                  <w:noProof w:val="0"/>
                  <w:sz w:val="16"/>
                  <w:szCs w:val="16"/>
                  <w:lang w:eastAsia="zh-CN"/>
                </w:rPr>
                <w:t>R4-1916003</w:t>
              </w:r>
            </w:hyperlink>
            <w:r w:rsidRPr="00A058CC">
              <w:rPr>
                <w:b w:val="0"/>
                <w:noProof w:val="0"/>
                <w:sz w:val="16"/>
                <w:szCs w:val="16"/>
                <w:lang w:eastAsia="zh-CN"/>
              </w:rPr>
              <w:tab/>
              <w:t>[IAB] TP to TR 38.xxx Co-location scenarios</w:t>
            </w:r>
          </w:p>
          <w:p w:rsidR="00EF3720" w:rsidRPr="00A058CC" w:rsidRDefault="00EF3720" w:rsidP="00A058CC">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EF3720" w:rsidRPr="00EF3720" w:rsidRDefault="00EF3720" w:rsidP="00A058CC">
            <w:pPr>
              <w:pStyle w:val="TAL"/>
              <w:rPr>
                <w:sz w:val="16"/>
                <w:szCs w:val="16"/>
                <w:lang w:eastAsia="zh-CN"/>
              </w:rPr>
            </w:pPr>
            <w:hyperlink r:id="rId16" w:history="1">
              <w:r w:rsidRPr="00A058CC">
                <w:rPr>
                  <w:sz w:val="16"/>
                  <w:szCs w:val="16"/>
                  <w:lang w:eastAsia="zh-CN"/>
                </w:rPr>
                <w:t>R4-1914761</w:t>
              </w:r>
            </w:hyperlink>
            <w:r w:rsidRPr="00A058CC">
              <w:rPr>
                <w:sz w:val="16"/>
                <w:szCs w:val="16"/>
                <w:lang w:eastAsia="zh-CN"/>
              </w:rPr>
              <w:tab/>
              <w:t>[IAB] TP to TR 38.xxx Architecture</w:t>
            </w:r>
          </w:p>
        </w:tc>
        <w:tc>
          <w:tcPr>
            <w:tcW w:w="708" w:type="dxa"/>
            <w:shd w:val="solid" w:color="FFFFFF" w:fill="auto"/>
          </w:tcPr>
          <w:p w:rsidR="00EF3720" w:rsidRDefault="00EF3720" w:rsidP="004F7772">
            <w:pPr>
              <w:pStyle w:val="TAC"/>
              <w:rPr>
                <w:sz w:val="16"/>
                <w:szCs w:val="16"/>
                <w:lang w:eastAsia="zh-CN"/>
              </w:rPr>
            </w:pPr>
            <w:r>
              <w:rPr>
                <w:rFonts w:hint="eastAsia"/>
                <w:sz w:val="16"/>
                <w:szCs w:val="16"/>
                <w:lang w:eastAsia="zh-CN"/>
              </w:rPr>
              <w:t>0.</w:t>
            </w:r>
            <w:r w:rsidR="004F7772">
              <w:rPr>
                <w:rFonts w:hint="eastAsia"/>
                <w:sz w:val="16"/>
                <w:szCs w:val="16"/>
                <w:lang w:eastAsia="zh-CN"/>
              </w:rPr>
              <w:t>1</w:t>
            </w:r>
            <w:r>
              <w:rPr>
                <w:rFonts w:hint="eastAsia"/>
                <w:sz w:val="16"/>
                <w:szCs w:val="16"/>
                <w:lang w:eastAsia="zh-CN"/>
              </w:rPr>
              <w:t>.</w:t>
            </w:r>
            <w:r w:rsidR="004F7772">
              <w:rPr>
                <w:rFonts w:hint="eastAsia"/>
                <w:sz w:val="16"/>
                <w:szCs w:val="16"/>
                <w:lang w:eastAsia="zh-CN"/>
              </w:rPr>
              <w:t>0</w:t>
            </w:r>
          </w:p>
        </w:tc>
      </w:tr>
    </w:tbl>
    <w:p w:rsidR="003C3971" w:rsidRPr="00235394" w:rsidRDefault="00810485" w:rsidP="00810485">
      <w:pPr>
        <w:pStyle w:val="Guidance"/>
      </w:pPr>
      <w:r w:rsidRPr="00235394">
        <w:t xml:space="preserve"> </w:t>
      </w:r>
    </w:p>
    <w:p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1D8" w:rsidRDefault="00D711D8">
      <w:r>
        <w:separator/>
      </w:r>
    </w:p>
  </w:endnote>
  <w:endnote w:type="continuationSeparator" w:id="0">
    <w:p w:rsidR="00D711D8" w:rsidRDefault="00D7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169" w:rsidRDefault="0056516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1D8" w:rsidRDefault="00D711D8">
      <w:r>
        <w:separator/>
      </w:r>
    </w:p>
  </w:footnote>
  <w:footnote w:type="continuationSeparator" w:id="0">
    <w:p w:rsidR="00D711D8" w:rsidRDefault="00D7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169" w:rsidRDefault="005651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4DD">
      <w:rPr>
        <w:rFonts w:ascii="Arial" w:hAnsi="Arial" w:cs="Arial"/>
        <w:b/>
        <w:noProof/>
        <w:sz w:val="18"/>
        <w:szCs w:val="18"/>
      </w:rPr>
      <w:t>3GPP TR 38.XXX V0.1.0(2019-11)</w:t>
    </w:r>
    <w:r>
      <w:rPr>
        <w:rFonts w:ascii="Arial" w:hAnsi="Arial" w:cs="Arial"/>
        <w:b/>
        <w:sz w:val="18"/>
        <w:szCs w:val="18"/>
      </w:rPr>
      <w:fldChar w:fldCharType="end"/>
    </w:r>
  </w:p>
  <w:p w:rsidR="00565169" w:rsidRDefault="005651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64DD">
      <w:rPr>
        <w:rFonts w:ascii="Arial" w:hAnsi="Arial" w:cs="Arial"/>
        <w:b/>
        <w:noProof/>
        <w:sz w:val="18"/>
        <w:szCs w:val="18"/>
      </w:rPr>
      <w:t>17</w:t>
    </w:r>
    <w:r>
      <w:rPr>
        <w:rFonts w:ascii="Arial" w:hAnsi="Arial" w:cs="Arial"/>
        <w:b/>
        <w:sz w:val="18"/>
        <w:szCs w:val="18"/>
      </w:rPr>
      <w:fldChar w:fldCharType="end"/>
    </w:r>
  </w:p>
  <w:p w:rsidR="00565169" w:rsidRDefault="005651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4DD">
      <w:rPr>
        <w:rFonts w:ascii="Arial" w:hAnsi="Arial" w:cs="Arial"/>
        <w:b/>
        <w:noProof/>
        <w:sz w:val="18"/>
        <w:szCs w:val="18"/>
      </w:rPr>
      <w:t>Release  16</w:t>
    </w:r>
    <w:r>
      <w:rPr>
        <w:rFonts w:ascii="Arial" w:hAnsi="Arial" w:cs="Arial"/>
        <w:b/>
        <w:sz w:val="18"/>
        <w:szCs w:val="18"/>
      </w:rPr>
      <w:fldChar w:fldCharType="end"/>
    </w:r>
  </w:p>
  <w:p w:rsidR="00565169" w:rsidRDefault="005651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57497"/>
    <w:rsid w:val="00062023"/>
    <w:rsid w:val="000655A6"/>
    <w:rsid w:val="00080512"/>
    <w:rsid w:val="00093197"/>
    <w:rsid w:val="000C47C3"/>
    <w:rsid w:val="000D58AB"/>
    <w:rsid w:val="000F300B"/>
    <w:rsid w:val="00105341"/>
    <w:rsid w:val="00111AB2"/>
    <w:rsid w:val="0011482A"/>
    <w:rsid w:val="0011485D"/>
    <w:rsid w:val="0011672B"/>
    <w:rsid w:val="001262EA"/>
    <w:rsid w:val="00133525"/>
    <w:rsid w:val="0013473F"/>
    <w:rsid w:val="00145D34"/>
    <w:rsid w:val="00176FAA"/>
    <w:rsid w:val="00187010"/>
    <w:rsid w:val="001A4C42"/>
    <w:rsid w:val="001A7420"/>
    <w:rsid w:val="001B6637"/>
    <w:rsid w:val="001C21C3"/>
    <w:rsid w:val="001D02C2"/>
    <w:rsid w:val="001E6376"/>
    <w:rsid w:val="001F0C1D"/>
    <w:rsid w:val="001F1132"/>
    <w:rsid w:val="001F168B"/>
    <w:rsid w:val="00217267"/>
    <w:rsid w:val="00231FD7"/>
    <w:rsid w:val="002347A2"/>
    <w:rsid w:val="00260E68"/>
    <w:rsid w:val="0026458D"/>
    <w:rsid w:val="002675F0"/>
    <w:rsid w:val="00276390"/>
    <w:rsid w:val="002B17E6"/>
    <w:rsid w:val="002B44F6"/>
    <w:rsid w:val="002B6339"/>
    <w:rsid w:val="002C3C2C"/>
    <w:rsid w:val="002E00EE"/>
    <w:rsid w:val="003172DC"/>
    <w:rsid w:val="00342F8E"/>
    <w:rsid w:val="003471E7"/>
    <w:rsid w:val="003528DF"/>
    <w:rsid w:val="0035462D"/>
    <w:rsid w:val="003765B8"/>
    <w:rsid w:val="00394137"/>
    <w:rsid w:val="003C3971"/>
    <w:rsid w:val="00402853"/>
    <w:rsid w:val="00423334"/>
    <w:rsid w:val="004345EC"/>
    <w:rsid w:val="00465515"/>
    <w:rsid w:val="004762CB"/>
    <w:rsid w:val="00497AC2"/>
    <w:rsid w:val="004D3578"/>
    <w:rsid w:val="004E213A"/>
    <w:rsid w:val="004F0988"/>
    <w:rsid w:val="004F3340"/>
    <w:rsid w:val="004F7772"/>
    <w:rsid w:val="0053388B"/>
    <w:rsid w:val="00535773"/>
    <w:rsid w:val="00543E6C"/>
    <w:rsid w:val="005570B3"/>
    <w:rsid w:val="00565087"/>
    <w:rsid w:val="00565169"/>
    <w:rsid w:val="00567C27"/>
    <w:rsid w:val="005804E1"/>
    <w:rsid w:val="00591978"/>
    <w:rsid w:val="00597B11"/>
    <w:rsid w:val="005D2E01"/>
    <w:rsid w:val="005D7526"/>
    <w:rsid w:val="005E4BB2"/>
    <w:rsid w:val="00602AEA"/>
    <w:rsid w:val="00614FDF"/>
    <w:rsid w:val="006226D4"/>
    <w:rsid w:val="0063543D"/>
    <w:rsid w:val="006405AC"/>
    <w:rsid w:val="00647114"/>
    <w:rsid w:val="00660A53"/>
    <w:rsid w:val="006A323F"/>
    <w:rsid w:val="006B30D0"/>
    <w:rsid w:val="006C3D95"/>
    <w:rsid w:val="006E5C86"/>
    <w:rsid w:val="00701116"/>
    <w:rsid w:val="00705A21"/>
    <w:rsid w:val="00713C44"/>
    <w:rsid w:val="00734A5B"/>
    <w:rsid w:val="00734B48"/>
    <w:rsid w:val="0074026F"/>
    <w:rsid w:val="007429F6"/>
    <w:rsid w:val="00744E76"/>
    <w:rsid w:val="0076551A"/>
    <w:rsid w:val="00774DA4"/>
    <w:rsid w:val="00781F0F"/>
    <w:rsid w:val="00792FFB"/>
    <w:rsid w:val="00795338"/>
    <w:rsid w:val="007B600E"/>
    <w:rsid w:val="007F0F4A"/>
    <w:rsid w:val="00800B22"/>
    <w:rsid w:val="008028A4"/>
    <w:rsid w:val="008064DD"/>
    <w:rsid w:val="00810485"/>
    <w:rsid w:val="008131F0"/>
    <w:rsid w:val="00830747"/>
    <w:rsid w:val="008677B7"/>
    <w:rsid w:val="008768CA"/>
    <w:rsid w:val="008A639D"/>
    <w:rsid w:val="008C384C"/>
    <w:rsid w:val="0090271F"/>
    <w:rsid w:val="00902E23"/>
    <w:rsid w:val="0090402A"/>
    <w:rsid w:val="009114D7"/>
    <w:rsid w:val="0091348E"/>
    <w:rsid w:val="00917CCB"/>
    <w:rsid w:val="00936995"/>
    <w:rsid w:val="00942EC2"/>
    <w:rsid w:val="00964EA5"/>
    <w:rsid w:val="00971B56"/>
    <w:rsid w:val="009F37B7"/>
    <w:rsid w:val="00A058CC"/>
    <w:rsid w:val="00A10F02"/>
    <w:rsid w:val="00A164B4"/>
    <w:rsid w:val="00A26956"/>
    <w:rsid w:val="00A27486"/>
    <w:rsid w:val="00A53724"/>
    <w:rsid w:val="00A56066"/>
    <w:rsid w:val="00A73129"/>
    <w:rsid w:val="00A82346"/>
    <w:rsid w:val="00A92BA1"/>
    <w:rsid w:val="00AC6BC6"/>
    <w:rsid w:val="00AE65E2"/>
    <w:rsid w:val="00AF0986"/>
    <w:rsid w:val="00B15449"/>
    <w:rsid w:val="00B168C4"/>
    <w:rsid w:val="00B3583F"/>
    <w:rsid w:val="00B93086"/>
    <w:rsid w:val="00B950FD"/>
    <w:rsid w:val="00BA19ED"/>
    <w:rsid w:val="00BA358F"/>
    <w:rsid w:val="00BA4B8D"/>
    <w:rsid w:val="00BC0F7D"/>
    <w:rsid w:val="00BD7D31"/>
    <w:rsid w:val="00BE3255"/>
    <w:rsid w:val="00BF128E"/>
    <w:rsid w:val="00C074DD"/>
    <w:rsid w:val="00C1496A"/>
    <w:rsid w:val="00C33079"/>
    <w:rsid w:val="00C45231"/>
    <w:rsid w:val="00C72833"/>
    <w:rsid w:val="00C80F1D"/>
    <w:rsid w:val="00C93F40"/>
    <w:rsid w:val="00C96865"/>
    <w:rsid w:val="00CA17A2"/>
    <w:rsid w:val="00CA3D0C"/>
    <w:rsid w:val="00D01FAB"/>
    <w:rsid w:val="00D57972"/>
    <w:rsid w:val="00D63CAE"/>
    <w:rsid w:val="00D675A9"/>
    <w:rsid w:val="00D711D8"/>
    <w:rsid w:val="00D738D6"/>
    <w:rsid w:val="00D755EB"/>
    <w:rsid w:val="00D76048"/>
    <w:rsid w:val="00D87E00"/>
    <w:rsid w:val="00D9134D"/>
    <w:rsid w:val="00D9681E"/>
    <w:rsid w:val="00DA7A03"/>
    <w:rsid w:val="00DB1818"/>
    <w:rsid w:val="00DB2F27"/>
    <w:rsid w:val="00DC309B"/>
    <w:rsid w:val="00DC4DA2"/>
    <w:rsid w:val="00DD4C17"/>
    <w:rsid w:val="00DD74A5"/>
    <w:rsid w:val="00DE1769"/>
    <w:rsid w:val="00DF2B1F"/>
    <w:rsid w:val="00DF62CD"/>
    <w:rsid w:val="00E16509"/>
    <w:rsid w:val="00E44582"/>
    <w:rsid w:val="00E57178"/>
    <w:rsid w:val="00E77645"/>
    <w:rsid w:val="00EA15B0"/>
    <w:rsid w:val="00EA5EA7"/>
    <w:rsid w:val="00EC4A25"/>
    <w:rsid w:val="00EF3720"/>
    <w:rsid w:val="00F025A2"/>
    <w:rsid w:val="00F04712"/>
    <w:rsid w:val="00F13360"/>
    <w:rsid w:val="00F22EC7"/>
    <w:rsid w:val="00F325C8"/>
    <w:rsid w:val="00F44E1E"/>
    <w:rsid w:val="00F50768"/>
    <w:rsid w:val="00F651D7"/>
    <w:rsid w:val="00F653B8"/>
    <w:rsid w:val="00F8015B"/>
    <w:rsid w:val="00F9008D"/>
    <w:rsid w:val="00FA1266"/>
    <w:rsid w:val="00FB017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EF3720"/>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F3720"/>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EF3720"/>
    <w:rPr>
      <w:rFonts w:ascii="Calibri" w:eastAsia="Calibri" w:hAnsi="Calibri"/>
      <w:sz w:val="22"/>
      <w:szCs w:val="22"/>
    </w:rPr>
  </w:style>
  <w:style w:type="character" w:customStyle="1" w:styleId="TALChar">
    <w:name w:val="TAL Char"/>
    <w:link w:val="TAL"/>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EF3720"/>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F3720"/>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EF3720"/>
    <w:rPr>
      <w:rFonts w:ascii="Calibri" w:eastAsia="Calibri" w:hAnsi="Calibri"/>
      <w:sz w:val="22"/>
      <w:szCs w:val="22"/>
    </w:rPr>
  </w:style>
  <w:style w:type="character" w:customStyle="1" w:styleId="TALChar">
    <w:name w:val="TAL Char"/>
    <w:link w:val="TAL"/>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RAN4\TSGRAN4_93\Docs\R4-191476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file:///D:\RAN4\TSGRAN4_93\Docs\R4-1916003.zip"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028E5-878A-40BC-A167-831377C9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2713</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2019-12-02T06:42:00Z</dcterms:created>
  <dcterms:modified xsi:type="dcterms:W3CDTF">2019-12-02T06:42:00Z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